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5103"/>
        <w:gridCol w:w="6"/>
        <w:gridCol w:w="773"/>
        <w:gridCol w:w="6"/>
        <w:gridCol w:w="774"/>
        <w:gridCol w:w="6"/>
        <w:gridCol w:w="773"/>
        <w:gridCol w:w="6"/>
        <w:gridCol w:w="774"/>
        <w:gridCol w:w="6"/>
        <w:gridCol w:w="773"/>
        <w:gridCol w:w="6"/>
        <w:gridCol w:w="774"/>
        <w:gridCol w:w="6"/>
      </w:tblGrid>
      <w:tr w:rsidR="0026636A" w:rsidRPr="00D5239E" w14:paraId="4D59B5CF" w14:textId="77777777" w:rsidTr="00FE39E4">
        <w:trPr>
          <w:gridAfter w:val="1"/>
          <w:wAfter w:w="6" w:type="dxa"/>
          <w:cantSplit/>
          <w:tblHeader/>
        </w:trPr>
        <w:tc>
          <w:tcPr>
            <w:tcW w:w="2376" w:type="dxa"/>
            <w:vMerge w:val="restart"/>
            <w:shd w:val="clear" w:color="auto" w:fill="C6D9F1"/>
            <w:vAlign w:val="center"/>
          </w:tcPr>
          <w:p w14:paraId="0123618C"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Hazards</w:t>
            </w:r>
          </w:p>
        </w:tc>
        <w:tc>
          <w:tcPr>
            <w:tcW w:w="2268" w:type="dxa"/>
            <w:vMerge w:val="restart"/>
            <w:shd w:val="clear" w:color="auto" w:fill="C6D9F1"/>
            <w:vAlign w:val="center"/>
          </w:tcPr>
          <w:p w14:paraId="4561ED22" w14:textId="77777777" w:rsidR="0026636A" w:rsidRPr="00D5239E" w:rsidRDefault="0026636A" w:rsidP="00D5239E">
            <w:pPr>
              <w:spacing w:after="0" w:line="240" w:lineRule="auto"/>
              <w:jc w:val="center"/>
              <w:rPr>
                <w:rFonts w:cs="Calibri"/>
                <w:b/>
                <w:sz w:val="20"/>
                <w:szCs w:val="20"/>
              </w:rPr>
            </w:pPr>
            <w:r>
              <w:rPr>
                <w:rFonts w:cs="Calibri"/>
                <w:b/>
                <w:sz w:val="20"/>
                <w:szCs w:val="20"/>
              </w:rPr>
              <w:t>Person(s) at risk/type of risk</w:t>
            </w:r>
          </w:p>
        </w:tc>
        <w:tc>
          <w:tcPr>
            <w:tcW w:w="5103" w:type="dxa"/>
            <w:vMerge w:val="restart"/>
            <w:shd w:val="clear" w:color="auto" w:fill="C6D9F1"/>
            <w:vAlign w:val="center"/>
          </w:tcPr>
          <w:p w14:paraId="58D310CF" w14:textId="77777777" w:rsidR="0026636A" w:rsidRPr="00D5239E" w:rsidRDefault="0026636A" w:rsidP="00D5239E">
            <w:pPr>
              <w:spacing w:after="0" w:line="240" w:lineRule="auto"/>
              <w:jc w:val="center"/>
              <w:rPr>
                <w:rFonts w:cs="Calibri"/>
                <w:b/>
                <w:sz w:val="20"/>
                <w:szCs w:val="20"/>
              </w:rPr>
            </w:pPr>
            <w:r w:rsidRPr="00D5239E">
              <w:rPr>
                <w:rFonts w:cs="Calibri"/>
                <w:b/>
                <w:sz w:val="20"/>
                <w:szCs w:val="20"/>
              </w:rPr>
              <w:t>Risk Control Measures</w:t>
            </w:r>
          </w:p>
        </w:tc>
        <w:tc>
          <w:tcPr>
            <w:tcW w:w="2338" w:type="dxa"/>
            <w:gridSpan w:val="6"/>
            <w:shd w:val="clear" w:color="auto" w:fill="C6D9F1"/>
            <w:vAlign w:val="center"/>
          </w:tcPr>
          <w:p w14:paraId="3438CA3D" w14:textId="77777777" w:rsidR="000A77A5" w:rsidRPr="000A77A5" w:rsidRDefault="0026636A" w:rsidP="000A77A5">
            <w:pPr>
              <w:spacing w:after="0" w:line="240" w:lineRule="auto"/>
              <w:ind w:left="-108" w:firstLine="108"/>
              <w:jc w:val="center"/>
              <w:rPr>
                <w:rFonts w:cs="Calibri"/>
                <w:b/>
                <w:sz w:val="19"/>
                <w:szCs w:val="19"/>
              </w:rPr>
            </w:pPr>
            <w:r w:rsidRPr="000A77A5">
              <w:rPr>
                <w:rFonts w:cs="Calibri"/>
                <w:b/>
                <w:sz w:val="19"/>
                <w:szCs w:val="19"/>
              </w:rPr>
              <w:t xml:space="preserve">Risk </w:t>
            </w:r>
            <w:r w:rsidR="000A77A5" w:rsidRPr="000A77A5">
              <w:rPr>
                <w:rFonts w:cs="Calibri"/>
                <w:b/>
                <w:sz w:val="19"/>
                <w:szCs w:val="19"/>
              </w:rPr>
              <w:t>scores before</w:t>
            </w:r>
            <w:r w:rsidRPr="000A77A5">
              <w:rPr>
                <w:rFonts w:cs="Calibri"/>
                <w:b/>
                <w:sz w:val="19"/>
                <w:szCs w:val="19"/>
              </w:rPr>
              <w:t xml:space="preserve"> </w:t>
            </w:r>
            <w:r w:rsidR="000A77A5" w:rsidRPr="000A77A5">
              <w:rPr>
                <w:rFonts w:cs="Calibri"/>
                <w:b/>
                <w:sz w:val="19"/>
                <w:szCs w:val="19"/>
              </w:rPr>
              <w:t>control</w:t>
            </w:r>
          </w:p>
          <w:p w14:paraId="01B3555D" w14:textId="77777777" w:rsidR="0026636A" w:rsidRPr="00D5239E" w:rsidRDefault="000A77A5" w:rsidP="000A77A5">
            <w:pPr>
              <w:spacing w:after="0" w:line="240" w:lineRule="auto"/>
              <w:ind w:left="-108" w:firstLine="108"/>
              <w:jc w:val="center"/>
              <w:rPr>
                <w:rFonts w:cs="Calibri"/>
                <w:b/>
                <w:sz w:val="20"/>
                <w:szCs w:val="20"/>
              </w:rPr>
            </w:pPr>
            <w:r w:rsidRPr="000A77A5">
              <w:rPr>
                <w:rFonts w:cs="Calibri"/>
                <w:b/>
                <w:sz w:val="19"/>
                <w:szCs w:val="19"/>
              </w:rPr>
              <w:t xml:space="preserve"> </w:t>
            </w:r>
            <w:r w:rsidR="0026636A" w:rsidRPr="000A77A5">
              <w:rPr>
                <w:rFonts w:cs="Calibri"/>
                <w:b/>
                <w:sz w:val="19"/>
                <w:szCs w:val="19"/>
              </w:rPr>
              <w:t>measures introduced</w:t>
            </w:r>
          </w:p>
        </w:tc>
        <w:tc>
          <w:tcPr>
            <w:tcW w:w="2339" w:type="dxa"/>
            <w:gridSpan w:val="6"/>
            <w:shd w:val="clear" w:color="auto" w:fill="C6D9F1"/>
          </w:tcPr>
          <w:p w14:paraId="57DE8409" w14:textId="77777777" w:rsidR="0026636A" w:rsidRPr="000A77A5" w:rsidRDefault="0026636A" w:rsidP="0026636A">
            <w:pPr>
              <w:spacing w:after="0" w:line="240" w:lineRule="auto"/>
              <w:ind w:left="-108" w:hanging="141"/>
              <w:jc w:val="center"/>
              <w:rPr>
                <w:rFonts w:cs="Calibri"/>
                <w:b/>
                <w:sz w:val="19"/>
                <w:szCs w:val="19"/>
              </w:rPr>
            </w:pPr>
            <w:r w:rsidRPr="000A77A5">
              <w:rPr>
                <w:rFonts w:cs="Calibri"/>
                <w:b/>
                <w:sz w:val="19"/>
                <w:szCs w:val="19"/>
              </w:rPr>
              <w:t xml:space="preserve">Risk </w:t>
            </w:r>
            <w:r w:rsidR="000A77A5" w:rsidRPr="000A77A5">
              <w:rPr>
                <w:rFonts w:cs="Calibri"/>
                <w:b/>
                <w:sz w:val="19"/>
                <w:szCs w:val="19"/>
              </w:rPr>
              <w:t xml:space="preserve">scores </w:t>
            </w:r>
            <w:r w:rsidRPr="000A77A5">
              <w:rPr>
                <w:rFonts w:cs="Calibri"/>
                <w:b/>
                <w:sz w:val="19"/>
                <w:szCs w:val="19"/>
              </w:rPr>
              <w:t>after control</w:t>
            </w:r>
          </w:p>
          <w:p w14:paraId="0E7C3068" w14:textId="77777777" w:rsidR="0026636A" w:rsidRPr="00D5239E" w:rsidRDefault="0026636A" w:rsidP="0026636A">
            <w:pPr>
              <w:spacing w:after="0" w:line="240" w:lineRule="auto"/>
              <w:ind w:left="-108" w:hanging="141"/>
              <w:jc w:val="center"/>
              <w:rPr>
                <w:rFonts w:cs="Calibri"/>
                <w:b/>
                <w:sz w:val="20"/>
                <w:szCs w:val="20"/>
              </w:rPr>
            </w:pPr>
            <w:r w:rsidRPr="000A77A5">
              <w:rPr>
                <w:rFonts w:cs="Calibri"/>
                <w:b/>
                <w:sz w:val="19"/>
                <w:szCs w:val="19"/>
              </w:rPr>
              <w:t>measures introduced</w:t>
            </w:r>
          </w:p>
        </w:tc>
      </w:tr>
      <w:tr w:rsidR="0026636A" w:rsidRPr="00D5239E" w14:paraId="156DD7D2" w14:textId="77777777" w:rsidTr="00FE39E4">
        <w:trPr>
          <w:gridAfter w:val="1"/>
          <w:wAfter w:w="6" w:type="dxa"/>
        </w:trPr>
        <w:tc>
          <w:tcPr>
            <w:tcW w:w="2376" w:type="dxa"/>
            <w:vMerge/>
            <w:shd w:val="clear" w:color="auto" w:fill="auto"/>
          </w:tcPr>
          <w:p w14:paraId="05A0B09A" w14:textId="77777777" w:rsidR="0026636A" w:rsidRPr="00D5239E" w:rsidRDefault="0026636A" w:rsidP="00D5239E">
            <w:pPr>
              <w:spacing w:after="0" w:line="240" w:lineRule="auto"/>
              <w:rPr>
                <w:rFonts w:cs="Calibri"/>
                <w:sz w:val="20"/>
                <w:szCs w:val="20"/>
              </w:rPr>
            </w:pPr>
          </w:p>
        </w:tc>
        <w:tc>
          <w:tcPr>
            <w:tcW w:w="2268" w:type="dxa"/>
            <w:vMerge/>
            <w:shd w:val="clear" w:color="auto" w:fill="auto"/>
          </w:tcPr>
          <w:p w14:paraId="00A3B4BA" w14:textId="77777777" w:rsidR="0026636A" w:rsidRPr="00D5239E" w:rsidRDefault="0026636A" w:rsidP="00D5239E">
            <w:pPr>
              <w:spacing w:after="0" w:line="240" w:lineRule="auto"/>
              <w:rPr>
                <w:rFonts w:cs="Calibri"/>
                <w:sz w:val="20"/>
                <w:szCs w:val="20"/>
              </w:rPr>
            </w:pPr>
          </w:p>
        </w:tc>
        <w:tc>
          <w:tcPr>
            <w:tcW w:w="5103" w:type="dxa"/>
            <w:vMerge/>
            <w:shd w:val="clear" w:color="auto" w:fill="auto"/>
          </w:tcPr>
          <w:p w14:paraId="23590090" w14:textId="77777777" w:rsidR="0026636A" w:rsidRPr="00D5239E" w:rsidRDefault="0026636A" w:rsidP="00D5239E">
            <w:pPr>
              <w:spacing w:after="0" w:line="240" w:lineRule="auto"/>
              <w:rPr>
                <w:rFonts w:cs="Calibri"/>
                <w:sz w:val="20"/>
                <w:szCs w:val="20"/>
              </w:rPr>
            </w:pPr>
          </w:p>
        </w:tc>
        <w:tc>
          <w:tcPr>
            <w:tcW w:w="779" w:type="dxa"/>
            <w:gridSpan w:val="2"/>
            <w:shd w:val="clear" w:color="auto" w:fill="C6D9F1"/>
            <w:vAlign w:val="center"/>
          </w:tcPr>
          <w:p w14:paraId="2877689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L</w:t>
            </w:r>
          </w:p>
        </w:tc>
        <w:tc>
          <w:tcPr>
            <w:tcW w:w="780" w:type="dxa"/>
            <w:gridSpan w:val="2"/>
            <w:shd w:val="clear" w:color="auto" w:fill="C6D9F1"/>
            <w:vAlign w:val="center"/>
          </w:tcPr>
          <w:p w14:paraId="07F4F4EA"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S</w:t>
            </w:r>
          </w:p>
        </w:tc>
        <w:tc>
          <w:tcPr>
            <w:tcW w:w="779" w:type="dxa"/>
            <w:gridSpan w:val="2"/>
            <w:shd w:val="clear" w:color="auto" w:fill="C6D9F1"/>
            <w:vAlign w:val="center"/>
          </w:tcPr>
          <w:p w14:paraId="5B6474BC" w14:textId="77777777" w:rsidR="0026636A" w:rsidRPr="00D5239E" w:rsidRDefault="0026636A" w:rsidP="00D5239E">
            <w:pPr>
              <w:spacing w:after="0" w:line="240" w:lineRule="auto"/>
              <w:jc w:val="center"/>
              <w:rPr>
                <w:rFonts w:cs="Calibri"/>
                <w:sz w:val="20"/>
                <w:szCs w:val="20"/>
              </w:rPr>
            </w:pPr>
            <w:r w:rsidRPr="00D5239E">
              <w:rPr>
                <w:rFonts w:cs="Calibri"/>
                <w:sz w:val="20"/>
                <w:szCs w:val="20"/>
              </w:rPr>
              <w:t>DR</w:t>
            </w:r>
          </w:p>
        </w:tc>
        <w:tc>
          <w:tcPr>
            <w:tcW w:w="780" w:type="dxa"/>
            <w:gridSpan w:val="2"/>
            <w:shd w:val="clear" w:color="auto" w:fill="C6D9F1"/>
          </w:tcPr>
          <w:p w14:paraId="37DF2993" w14:textId="77777777" w:rsidR="0026636A" w:rsidRPr="00D5239E" w:rsidRDefault="0026636A" w:rsidP="00D5239E">
            <w:pPr>
              <w:spacing w:after="0" w:line="240" w:lineRule="auto"/>
              <w:jc w:val="center"/>
              <w:rPr>
                <w:rFonts w:cs="Calibri"/>
                <w:sz w:val="20"/>
                <w:szCs w:val="20"/>
              </w:rPr>
            </w:pPr>
            <w:r>
              <w:rPr>
                <w:rFonts w:cs="Calibri"/>
                <w:sz w:val="20"/>
                <w:szCs w:val="20"/>
              </w:rPr>
              <w:t>L</w:t>
            </w:r>
          </w:p>
        </w:tc>
        <w:tc>
          <w:tcPr>
            <w:tcW w:w="779" w:type="dxa"/>
            <w:gridSpan w:val="2"/>
            <w:shd w:val="clear" w:color="auto" w:fill="C6D9F1"/>
          </w:tcPr>
          <w:p w14:paraId="074AC353" w14:textId="77777777" w:rsidR="0026636A" w:rsidRPr="00D5239E" w:rsidRDefault="0026636A" w:rsidP="00D5239E">
            <w:pPr>
              <w:spacing w:after="0" w:line="240" w:lineRule="auto"/>
              <w:jc w:val="center"/>
              <w:rPr>
                <w:rFonts w:cs="Calibri"/>
                <w:sz w:val="20"/>
                <w:szCs w:val="20"/>
              </w:rPr>
            </w:pPr>
            <w:r>
              <w:rPr>
                <w:rFonts w:cs="Calibri"/>
                <w:sz w:val="20"/>
                <w:szCs w:val="20"/>
              </w:rPr>
              <w:t>S</w:t>
            </w:r>
          </w:p>
        </w:tc>
        <w:tc>
          <w:tcPr>
            <w:tcW w:w="780" w:type="dxa"/>
            <w:gridSpan w:val="2"/>
            <w:shd w:val="clear" w:color="auto" w:fill="C6D9F1"/>
          </w:tcPr>
          <w:p w14:paraId="5A33EF3D" w14:textId="77777777" w:rsidR="0026636A" w:rsidRPr="00D5239E" w:rsidRDefault="0026636A" w:rsidP="00D5239E">
            <w:pPr>
              <w:spacing w:after="0" w:line="240" w:lineRule="auto"/>
              <w:jc w:val="center"/>
              <w:rPr>
                <w:rFonts w:cs="Calibri"/>
                <w:sz w:val="20"/>
                <w:szCs w:val="20"/>
              </w:rPr>
            </w:pPr>
            <w:r>
              <w:rPr>
                <w:rFonts w:cs="Calibri"/>
                <w:sz w:val="20"/>
                <w:szCs w:val="20"/>
              </w:rPr>
              <w:t>DR</w:t>
            </w:r>
          </w:p>
        </w:tc>
      </w:tr>
      <w:tr w:rsidR="00C55D04" w:rsidRPr="00D5239E" w14:paraId="2CB93088" w14:textId="77777777" w:rsidTr="00FE39E4">
        <w:trPr>
          <w:gridAfter w:val="1"/>
          <w:wAfter w:w="6" w:type="dxa"/>
        </w:trPr>
        <w:tc>
          <w:tcPr>
            <w:tcW w:w="2376" w:type="dxa"/>
            <w:shd w:val="clear" w:color="auto" w:fill="auto"/>
          </w:tcPr>
          <w:p w14:paraId="5E6249EC" w14:textId="48A1D159" w:rsidR="00C55D04" w:rsidRPr="00D5239E" w:rsidRDefault="00C55D04" w:rsidP="00D5239E">
            <w:pPr>
              <w:spacing w:after="0" w:line="240" w:lineRule="auto"/>
              <w:rPr>
                <w:rFonts w:ascii="Arial Narrow" w:hAnsi="Arial Narrow" w:cs="Calibri"/>
                <w:sz w:val="20"/>
                <w:szCs w:val="20"/>
              </w:rPr>
            </w:pPr>
            <w:r>
              <w:rPr>
                <w:rFonts w:ascii="Arial Narrow" w:hAnsi="Arial Narrow" w:cs="Calibri"/>
                <w:sz w:val="20"/>
                <w:szCs w:val="20"/>
              </w:rPr>
              <w:t>Slips, trips and falls</w:t>
            </w:r>
          </w:p>
        </w:tc>
        <w:tc>
          <w:tcPr>
            <w:tcW w:w="2268" w:type="dxa"/>
            <w:shd w:val="clear" w:color="auto" w:fill="auto"/>
          </w:tcPr>
          <w:p w14:paraId="7BBAD30C" w14:textId="233855DE" w:rsidR="00C55D04" w:rsidRPr="00D5239E" w:rsidRDefault="00C55D04" w:rsidP="007121C5">
            <w:pPr>
              <w:spacing w:after="0" w:line="240" w:lineRule="auto"/>
              <w:rPr>
                <w:rFonts w:ascii="Arial Narrow" w:hAnsi="Arial Narrow" w:cs="Calibri"/>
                <w:sz w:val="20"/>
                <w:szCs w:val="20"/>
              </w:rPr>
            </w:pPr>
            <w:r>
              <w:rPr>
                <w:rFonts w:ascii="Arial Narrow" w:hAnsi="Arial Narrow" w:cs="Calibri"/>
                <w:sz w:val="20"/>
                <w:szCs w:val="20"/>
              </w:rPr>
              <w:t>Volunteer cleaners: cuts, sprains concussion and broken bones</w:t>
            </w:r>
          </w:p>
        </w:tc>
        <w:tc>
          <w:tcPr>
            <w:tcW w:w="5103" w:type="dxa"/>
            <w:shd w:val="clear" w:color="auto" w:fill="auto"/>
          </w:tcPr>
          <w:p w14:paraId="493F7E47" w14:textId="34924555" w:rsidR="00C55D04" w:rsidRPr="00D5239E" w:rsidRDefault="00C55D04" w:rsidP="00C55D04">
            <w:pPr>
              <w:pStyle w:val="ListParagraph"/>
              <w:spacing w:after="0" w:line="240" w:lineRule="auto"/>
              <w:ind w:left="34"/>
              <w:rPr>
                <w:rFonts w:ascii="Arial Narrow" w:hAnsi="Arial Narrow" w:cs="Calibri"/>
                <w:sz w:val="20"/>
                <w:szCs w:val="20"/>
              </w:rPr>
            </w:pPr>
            <w:r w:rsidRPr="001E7EC6">
              <w:rPr>
                <w:rFonts w:ascii="Arial Narrow" w:hAnsi="Arial Narrow" w:cs="Calibri"/>
                <w:sz w:val="20"/>
                <w:szCs w:val="20"/>
              </w:rPr>
              <w:t xml:space="preserve">Ensure floors are kept dry and well maintained; warning signs used when washing floors to alert people there is a skid risk; keep surfaces clear and tidy of debris and moveable objects; ensure anyone using </w:t>
            </w:r>
            <w:r w:rsidR="0099664F">
              <w:rPr>
                <w:rFonts w:ascii="Arial Narrow" w:hAnsi="Arial Narrow" w:cs="Calibri"/>
                <w:sz w:val="20"/>
                <w:szCs w:val="20"/>
              </w:rPr>
              <w:t xml:space="preserve">portable </w:t>
            </w:r>
            <w:r w:rsidRPr="001E7EC6">
              <w:rPr>
                <w:rFonts w:ascii="Arial Narrow" w:hAnsi="Arial Narrow" w:cs="Calibri"/>
                <w:sz w:val="20"/>
                <w:szCs w:val="20"/>
              </w:rPr>
              <w:t xml:space="preserve">electrical appliances with trailing electric cables give a verbal warning to anyone else in church to avoid the trailing cables; make sure volunteers know where the first aid kits are and know how to use them.  </w:t>
            </w:r>
          </w:p>
        </w:tc>
        <w:tc>
          <w:tcPr>
            <w:tcW w:w="779" w:type="dxa"/>
            <w:gridSpan w:val="2"/>
            <w:shd w:val="clear" w:color="auto" w:fill="auto"/>
            <w:vAlign w:val="center"/>
          </w:tcPr>
          <w:p w14:paraId="23DC3AA5" w14:textId="425E2A46"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3</w:t>
            </w:r>
          </w:p>
        </w:tc>
        <w:tc>
          <w:tcPr>
            <w:tcW w:w="780" w:type="dxa"/>
            <w:gridSpan w:val="2"/>
            <w:shd w:val="clear" w:color="auto" w:fill="auto"/>
            <w:vAlign w:val="center"/>
          </w:tcPr>
          <w:p w14:paraId="52C27F0B" w14:textId="614CF3A6"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3</w:t>
            </w:r>
          </w:p>
        </w:tc>
        <w:tc>
          <w:tcPr>
            <w:tcW w:w="779" w:type="dxa"/>
            <w:gridSpan w:val="2"/>
            <w:shd w:val="clear" w:color="auto" w:fill="auto"/>
            <w:vAlign w:val="center"/>
          </w:tcPr>
          <w:p w14:paraId="0A909E31" w14:textId="16B591C4"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9</w:t>
            </w:r>
          </w:p>
        </w:tc>
        <w:tc>
          <w:tcPr>
            <w:tcW w:w="780" w:type="dxa"/>
            <w:gridSpan w:val="2"/>
            <w:shd w:val="clear" w:color="auto" w:fill="auto"/>
            <w:vAlign w:val="center"/>
          </w:tcPr>
          <w:p w14:paraId="6911856E" w14:textId="4A6EE896"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2</w:t>
            </w:r>
          </w:p>
        </w:tc>
        <w:tc>
          <w:tcPr>
            <w:tcW w:w="779" w:type="dxa"/>
            <w:gridSpan w:val="2"/>
            <w:shd w:val="clear" w:color="auto" w:fill="auto"/>
            <w:vAlign w:val="center"/>
          </w:tcPr>
          <w:p w14:paraId="6038BFAD" w14:textId="1FB7BB12"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3</w:t>
            </w:r>
          </w:p>
        </w:tc>
        <w:tc>
          <w:tcPr>
            <w:tcW w:w="780" w:type="dxa"/>
            <w:gridSpan w:val="2"/>
            <w:shd w:val="clear" w:color="auto" w:fill="auto"/>
            <w:vAlign w:val="center"/>
          </w:tcPr>
          <w:p w14:paraId="7C1E2D34" w14:textId="4C817073" w:rsidR="00C55D04" w:rsidRPr="00D5239E" w:rsidRDefault="00C55D04" w:rsidP="000671B4">
            <w:pPr>
              <w:spacing w:after="0" w:line="240" w:lineRule="auto"/>
              <w:jc w:val="center"/>
              <w:rPr>
                <w:rFonts w:ascii="Arial Narrow" w:hAnsi="Arial Narrow" w:cs="Calibri"/>
                <w:sz w:val="20"/>
                <w:szCs w:val="20"/>
              </w:rPr>
            </w:pPr>
            <w:r w:rsidRPr="001E7EC6">
              <w:rPr>
                <w:rFonts w:ascii="Arial Narrow" w:hAnsi="Arial Narrow" w:cs="Calibri"/>
                <w:sz w:val="20"/>
                <w:szCs w:val="20"/>
              </w:rPr>
              <w:t>6</w:t>
            </w:r>
          </w:p>
        </w:tc>
      </w:tr>
      <w:tr w:rsidR="0026636A" w:rsidRPr="00D5239E" w14:paraId="4FB6D57E" w14:textId="77777777" w:rsidTr="00FE39E4">
        <w:trPr>
          <w:gridAfter w:val="1"/>
          <w:wAfter w:w="6" w:type="dxa"/>
        </w:trPr>
        <w:tc>
          <w:tcPr>
            <w:tcW w:w="2376" w:type="dxa"/>
            <w:shd w:val="clear" w:color="auto" w:fill="auto"/>
          </w:tcPr>
          <w:p w14:paraId="6D3441C6" w14:textId="1E1B6DFC" w:rsidR="0026636A" w:rsidRPr="00D5239E" w:rsidRDefault="00856865" w:rsidP="00D5239E">
            <w:pPr>
              <w:spacing w:after="0" w:line="240" w:lineRule="auto"/>
              <w:rPr>
                <w:rFonts w:ascii="Arial Narrow" w:hAnsi="Arial Narrow" w:cs="Calibri"/>
                <w:sz w:val="20"/>
                <w:szCs w:val="24"/>
              </w:rPr>
            </w:pPr>
            <w:r>
              <w:rPr>
                <w:rFonts w:ascii="Arial Narrow" w:hAnsi="Arial Narrow" w:cs="Calibri"/>
                <w:sz w:val="20"/>
                <w:szCs w:val="24"/>
              </w:rPr>
              <w:t xml:space="preserve">Hazardous Materials - </w:t>
            </w:r>
            <w:r w:rsidR="0000336D">
              <w:rPr>
                <w:rFonts w:ascii="Arial Narrow" w:hAnsi="Arial Narrow" w:cs="Calibri"/>
                <w:sz w:val="20"/>
                <w:szCs w:val="24"/>
              </w:rPr>
              <w:t xml:space="preserve">Cleaning materials </w:t>
            </w:r>
            <w:r>
              <w:rPr>
                <w:rFonts w:ascii="Arial Narrow" w:hAnsi="Arial Narrow" w:cs="Calibri"/>
                <w:sz w:val="20"/>
                <w:szCs w:val="24"/>
              </w:rPr>
              <w:t>e.g. bleach and cleaning fluids</w:t>
            </w:r>
          </w:p>
        </w:tc>
        <w:tc>
          <w:tcPr>
            <w:tcW w:w="2268" w:type="dxa"/>
            <w:shd w:val="clear" w:color="auto" w:fill="auto"/>
          </w:tcPr>
          <w:p w14:paraId="08CC4949" w14:textId="7988F276" w:rsidR="0026636A" w:rsidRPr="00D5239E" w:rsidRDefault="00856865" w:rsidP="009E5BC0">
            <w:pPr>
              <w:spacing w:after="0" w:line="240" w:lineRule="auto"/>
              <w:rPr>
                <w:rFonts w:ascii="Arial Narrow" w:hAnsi="Arial Narrow" w:cs="Calibri"/>
                <w:sz w:val="20"/>
                <w:szCs w:val="20"/>
              </w:rPr>
            </w:pPr>
            <w:r>
              <w:rPr>
                <w:rFonts w:ascii="Arial Narrow" w:hAnsi="Arial Narrow" w:cs="Calibri"/>
                <w:sz w:val="20"/>
                <w:szCs w:val="20"/>
              </w:rPr>
              <w:t>Volunteer cleaners: skin irritation, vapour causing eye irritation, breathing difficulties</w:t>
            </w:r>
          </w:p>
        </w:tc>
        <w:tc>
          <w:tcPr>
            <w:tcW w:w="5103" w:type="dxa"/>
            <w:shd w:val="clear" w:color="auto" w:fill="auto"/>
          </w:tcPr>
          <w:p w14:paraId="20242ED8" w14:textId="31EF7255" w:rsidR="0026636A" w:rsidRPr="00D5239E" w:rsidRDefault="00856865" w:rsidP="00DC4A29">
            <w:pPr>
              <w:pStyle w:val="Header"/>
              <w:tabs>
                <w:tab w:val="clear" w:pos="4513"/>
                <w:tab w:val="clear" w:pos="9026"/>
              </w:tabs>
              <w:ind w:left="34"/>
              <w:rPr>
                <w:rFonts w:ascii="Arial Narrow" w:hAnsi="Arial Narrow" w:cs="Arial Narrow"/>
                <w:sz w:val="20"/>
                <w:szCs w:val="24"/>
              </w:rPr>
            </w:pPr>
            <w:r>
              <w:rPr>
                <w:rFonts w:ascii="Arial Narrow" w:hAnsi="Arial Narrow" w:cs="Arial Narrow"/>
                <w:sz w:val="20"/>
                <w:szCs w:val="24"/>
              </w:rPr>
              <w:t xml:space="preserve">Use protective gloves, especially when handling concentrated chemicals; cleaner told safe procedures in accordance with the manufacturers recommendations; </w:t>
            </w:r>
            <w:r>
              <w:rPr>
                <w:rFonts w:ascii="Arial Narrow" w:hAnsi="Arial Narrow" w:cs="Calibri"/>
                <w:sz w:val="20"/>
                <w:szCs w:val="20"/>
              </w:rPr>
              <w:t>make sure volunteers know where the first aid kits (including eye wash) are and know how to use them.</w:t>
            </w:r>
          </w:p>
        </w:tc>
        <w:tc>
          <w:tcPr>
            <w:tcW w:w="779" w:type="dxa"/>
            <w:gridSpan w:val="2"/>
            <w:shd w:val="clear" w:color="auto" w:fill="auto"/>
            <w:vAlign w:val="center"/>
          </w:tcPr>
          <w:p w14:paraId="2725C639" w14:textId="50D3D5A5"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6F32438F" w14:textId="69B7FDB2"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79" w:type="dxa"/>
            <w:gridSpan w:val="2"/>
            <w:shd w:val="clear" w:color="auto" w:fill="auto"/>
            <w:vAlign w:val="center"/>
          </w:tcPr>
          <w:p w14:paraId="7656B065" w14:textId="528C7EF0"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9</w:t>
            </w:r>
          </w:p>
        </w:tc>
        <w:tc>
          <w:tcPr>
            <w:tcW w:w="780" w:type="dxa"/>
            <w:gridSpan w:val="2"/>
            <w:shd w:val="clear" w:color="auto" w:fill="auto"/>
            <w:vAlign w:val="center"/>
          </w:tcPr>
          <w:p w14:paraId="76B9FECF" w14:textId="72EE9EE4"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58714F99" w14:textId="47528BA3"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0E0778ED" w14:textId="44C3BAF7"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r>
      <w:tr w:rsidR="0026636A" w:rsidRPr="00D5239E" w14:paraId="3B37B4DD" w14:textId="77777777" w:rsidTr="00FE39E4">
        <w:trPr>
          <w:gridAfter w:val="1"/>
          <w:wAfter w:w="6" w:type="dxa"/>
        </w:trPr>
        <w:tc>
          <w:tcPr>
            <w:tcW w:w="2376" w:type="dxa"/>
            <w:shd w:val="clear" w:color="auto" w:fill="auto"/>
          </w:tcPr>
          <w:p w14:paraId="2904BBA8" w14:textId="0C284DCA" w:rsidR="0026636A" w:rsidRPr="00D5239E" w:rsidRDefault="0000336D" w:rsidP="00D5239E">
            <w:pPr>
              <w:spacing w:after="0" w:line="240" w:lineRule="auto"/>
              <w:rPr>
                <w:rFonts w:ascii="Arial Narrow" w:hAnsi="Arial Narrow" w:cs="Calibri"/>
                <w:sz w:val="20"/>
                <w:szCs w:val="24"/>
              </w:rPr>
            </w:pPr>
            <w:r>
              <w:rPr>
                <w:rFonts w:ascii="Arial Narrow" w:hAnsi="Arial Narrow" w:cs="Calibri"/>
                <w:sz w:val="20"/>
                <w:szCs w:val="24"/>
              </w:rPr>
              <w:t>Working alone</w:t>
            </w:r>
            <w:r w:rsidR="00EF3723">
              <w:rPr>
                <w:rFonts w:ascii="Arial Narrow" w:hAnsi="Arial Narrow" w:cs="Calibri"/>
                <w:sz w:val="20"/>
                <w:szCs w:val="24"/>
              </w:rPr>
              <w:t xml:space="preserve"> </w:t>
            </w:r>
          </w:p>
        </w:tc>
        <w:tc>
          <w:tcPr>
            <w:tcW w:w="2268" w:type="dxa"/>
            <w:shd w:val="clear" w:color="auto" w:fill="auto"/>
          </w:tcPr>
          <w:p w14:paraId="359FE17E" w14:textId="2C43E7B3" w:rsidR="0026636A" w:rsidRPr="00D5239E" w:rsidRDefault="006E49AB" w:rsidP="009E5BC0">
            <w:pPr>
              <w:spacing w:after="0" w:line="240" w:lineRule="auto"/>
              <w:rPr>
                <w:rFonts w:ascii="Arial Narrow" w:hAnsi="Arial Narrow" w:cs="Calibri"/>
                <w:sz w:val="20"/>
                <w:szCs w:val="20"/>
              </w:rPr>
            </w:pPr>
            <w:r>
              <w:rPr>
                <w:rFonts w:ascii="Arial Narrow" w:hAnsi="Arial Narrow" w:cs="Calibri"/>
                <w:sz w:val="20"/>
                <w:szCs w:val="20"/>
              </w:rPr>
              <w:t xml:space="preserve">Volunteer cleaners: physical attack from strangers </w:t>
            </w:r>
          </w:p>
        </w:tc>
        <w:tc>
          <w:tcPr>
            <w:tcW w:w="5103" w:type="dxa"/>
            <w:shd w:val="clear" w:color="auto" w:fill="auto"/>
          </w:tcPr>
          <w:p w14:paraId="519A60DC" w14:textId="12A9DF55" w:rsidR="00F16777" w:rsidRPr="00D5239E" w:rsidRDefault="006E49AB" w:rsidP="006E49AB">
            <w:pPr>
              <w:spacing w:after="0" w:line="240" w:lineRule="auto"/>
              <w:ind w:left="34"/>
              <w:rPr>
                <w:rFonts w:ascii="Arial Narrow" w:hAnsi="Arial Narrow" w:cs="Calibri"/>
                <w:sz w:val="20"/>
                <w:szCs w:val="20"/>
              </w:rPr>
            </w:pPr>
            <w:r>
              <w:rPr>
                <w:rFonts w:ascii="Arial Narrow" w:hAnsi="Arial Narrow" w:cs="Calibri"/>
                <w:sz w:val="20"/>
                <w:szCs w:val="20"/>
              </w:rPr>
              <w:t xml:space="preserve">Volunteers read understand and adopt the </w:t>
            </w:r>
            <w:r>
              <w:rPr>
                <w:rFonts w:ascii="Arial Narrow" w:hAnsi="Arial Narrow" w:cs="Calibri"/>
                <w:i/>
                <w:sz w:val="20"/>
                <w:szCs w:val="20"/>
              </w:rPr>
              <w:t>Safety Tips for Working Alone.</w:t>
            </w:r>
          </w:p>
        </w:tc>
        <w:tc>
          <w:tcPr>
            <w:tcW w:w="779" w:type="dxa"/>
            <w:gridSpan w:val="2"/>
            <w:shd w:val="clear" w:color="auto" w:fill="auto"/>
            <w:vAlign w:val="center"/>
          </w:tcPr>
          <w:p w14:paraId="2A82B9B4" w14:textId="23E86BE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shd w:val="clear" w:color="auto" w:fill="auto"/>
            <w:vAlign w:val="center"/>
          </w:tcPr>
          <w:p w14:paraId="741B09CD" w14:textId="1C71E9D1"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79" w:type="dxa"/>
            <w:gridSpan w:val="2"/>
            <w:shd w:val="clear" w:color="auto" w:fill="auto"/>
            <w:vAlign w:val="center"/>
          </w:tcPr>
          <w:p w14:paraId="4C53EE64" w14:textId="480DC5EF"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8</w:t>
            </w:r>
          </w:p>
        </w:tc>
        <w:tc>
          <w:tcPr>
            <w:tcW w:w="780" w:type="dxa"/>
            <w:gridSpan w:val="2"/>
            <w:shd w:val="clear" w:color="auto" w:fill="auto"/>
            <w:vAlign w:val="center"/>
          </w:tcPr>
          <w:p w14:paraId="4AED41FA" w14:textId="536F49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0B08F0E3" w14:textId="6F562326"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c>
          <w:tcPr>
            <w:tcW w:w="780" w:type="dxa"/>
            <w:gridSpan w:val="2"/>
            <w:shd w:val="clear" w:color="auto" w:fill="auto"/>
            <w:vAlign w:val="center"/>
          </w:tcPr>
          <w:p w14:paraId="710DD881" w14:textId="568F5BAB" w:rsidR="0026636A"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4</w:t>
            </w:r>
          </w:p>
        </w:tc>
      </w:tr>
      <w:tr w:rsidR="00FE39E4" w14:paraId="4F3A3C9D" w14:textId="77777777" w:rsidTr="00FE39E4">
        <w:tc>
          <w:tcPr>
            <w:tcW w:w="2376" w:type="dxa"/>
            <w:tcBorders>
              <w:top w:val="single" w:sz="4" w:space="0" w:color="auto"/>
              <w:left w:val="single" w:sz="4" w:space="0" w:color="auto"/>
              <w:bottom w:val="single" w:sz="4" w:space="0" w:color="auto"/>
              <w:right w:val="single" w:sz="4" w:space="0" w:color="auto"/>
            </w:tcBorders>
            <w:hideMark/>
          </w:tcPr>
          <w:p w14:paraId="3C6ED887" w14:textId="77777777" w:rsidR="00FE39E4" w:rsidRDefault="00FE39E4">
            <w:pPr>
              <w:spacing w:after="0" w:line="240" w:lineRule="auto"/>
              <w:rPr>
                <w:rFonts w:ascii="Arial Narrow" w:hAnsi="Arial Narrow" w:cs="Calibri"/>
                <w:sz w:val="20"/>
                <w:szCs w:val="24"/>
              </w:rPr>
            </w:pPr>
            <w:r>
              <w:rPr>
                <w:rFonts w:ascii="Arial Narrow" w:hAnsi="Arial Narrow" w:cs="Calibri"/>
                <w:sz w:val="20"/>
                <w:szCs w:val="24"/>
              </w:rPr>
              <w:t>Fire</w:t>
            </w:r>
          </w:p>
        </w:tc>
        <w:tc>
          <w:tcPr>
            <w:tcW w:w="2268" w:type="dxa"/>
            <w:tcBorders>
              <w:top w:val="single" w:sz="4" w:space="0" w:color="auto"/>
              <w:left w:val="single" w:sz="4" w:space="0" w:color="auto"/>
              <w:bottom w:val="single" w:sz="4" w:space="0" w:color="auto"/>
              <w:right w:val="single" w:sz="4" w:space="0" w:color="auto"/>
            </w:tcBorders>
            <w:hideMark/>
          </w:tcPr>
          <w:p w14:paraId="037583F8" w14:textId="305AA5D0" w:rsidR="00FE39E4" w:rsidRDefault="0044606B">
            <w:pPr>
              <w:spacing w:after="0" w:line="240" w:lineRule="auto"/>
              <w:rPr>
                <w:rFonts w:ascii="Arial Narrow" w:hAnsi="Arial Narrow" w:cs="Calibri"/>
                <w:sz w:val="20"/>
                <w:szCs w:val="20"/>
              </w:rPr>
            </w:pPr>
            <w:r>
              <w:rPr>
                <w:rFonts w:ascii="Arial Narrow" w:hAnsi="Arial Narrow" w:cs="Calibri"/>
                <w:sz w:val="20"/>
                <w:szCs w:val="20"/>
              </w:rPr>
              <w:t>Volunteer cleaners</w:t>
            </w:r>
          </w:p>
        </w:tc>
        <w:tc>
          <w:tcPr>
            <w:tcW w:w="5109" w:type="dxa"/>
            <w:gridSpan w:val="2"/>
            <w:tcBorders>
              <w:top w:val="single" w:sz="4" w:space="0" w:color="auto"/>
              <w:left w:val="single" w:sz="4" w:space="0" w:color="auto"/>
              <w:bottom w:val="single" w:sz="4" w:space="0" w:color="auto"/>
              <w:right w:val="single" w:sz="4" w:space="0" w:color="auto"/>
            </w:tcBorders>
            <w:hideMark/>
          </w:tcPr>
          <w:p w14:paraId="4E547B2A" w14:textId="26BA103F" w:rsidR="00FE39E4" w:rsidRDefault="00FE39E4">
            <w:pPr>
              <w:spacing w:after="0" w:line="240" w:lineRule="auto"/>
              <w:ind w:left="34"/>
              <w:rPr>
                <w:rFonts w:ascii="Arial Narrow" w:hAnsi="Arial Narrow" w:cs="Calibri"/>
                <w:sz w:val="20"/>
                <w:szCs w:val="20"/>
              </w:rPr>
            </w:pPr>
            <w:r>
              <w:rPr>
                <w:rFonts w:ascii="Arial Narrow" w:hAnsi="Arial Narrow"/>
                <w:sz w:val="20"/>
                <w:szCs w:val="20"/>
              </w:rPr>
              <w:t>Regular users are instructed what to do in the event of a fire with a record kept of when this was done and by whom, this to be repeated as a refresher annually; annual fire drill carried out to include training on use of extinguisher with records kept; store all tools, equipment and materials away safely; dispose of all wa</w:t>
            </w:r>
            <w:r w:rsidR="000B5321">
              <w:rPr>
                <w:rFonts w:ascii="Arial Narrow" w:hAnsi="Arial Narrow"/>
                <w:sz w:val="20"/>
                <w:szCs w:val="20"/>
              </w:rPr>
              <w:t>ste in the appropriate bin</w:t>
            </w:r>
            <w:r>
              <w:rPr>
                <w:rFonts w:ascii="Arial Narrow" w:hAnsi="Arial Narrow"/>
                <w:sz w:val="20"/>
                <w:szCs w:val="20"/>
              </w:rPr>
              <w:t xml:space="preserve">; keep all walkways clear of debris that could be a trip hazard on an escape route.  </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1A05CB55"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2</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6B5643E2"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6777244B"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10</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60B8405D"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tcBorders>
              <w:top w:val="single" w:sz="4" w:space="0" w:color="auto"/>
              <w:left w:val="single" w:sz="4" w:space="0" w:color="auto"/>
              <w:bottom w:val="single" w:sz="4" w:space="0" w:color="auto"/>
              <w:right w:val="single" w:sz="4" w:space="0" w:color="auto"/>
            </w:tcBorders>
            <w:vAlign w:val="center"/>
            <w:hideMark/>
          </w:tcPr>
          <w:p w14:paraId="178A17F0"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gridSpan w:val="2"/>
            <w:tcBorders>
              <w:top w:val="single" w:sz="4" w:space="0" w:color="auto"/>
              <w:left w:val="single" w:sz="4" w:space="0" w:color="auto"/>
              <w:bottom w:val="single" w:sz="4" w:space="0" w:color="auto"/>
              <w:right w:val="single" w:sz="4" w:space="0" w:color="auto"/>
            </w:tcBorders>
            <w:vAlign w:val="center"/>
            <w:hideMark/>
          </w:tcPr>
          <w:p w14:paraId="27C51819" w14:textId="77777777" w:rsidR="00FE39E4" w:rsidRDefault="00FE39E4">
            <w:pPr>
              <w:spacing w:after="0" w:line="240" w:lineRule="auto"/>
              <w:jc w:val="center"/>
              <w:rPr>
                <w:rFonts w:ascii="Arial Narrow" w:hAnsi="Arial Narrow" w:cs="Calibri"/>
                <w:sz w:val="20"/>
                <w:szCs w:val="20"/>
              </w:rPr>
            </w:pPr>
            <w:r>
              <w:rPr>
                <w:rFonts w:ascii="Arial Narrow" w:hAnsi="Arial Narrow" w:cs="Calibri"/>
                <w:sz w:val="20"/>
                <w:szCs w:val="20"/>
              </w:rPr>
              <w:t>5</w:t>
            </w:r>
          </w:p>
        </w:tc>
      </w:tr>
      <w:tr w:rsidR="00606913" w:rsidRPr="00D5239E" w14:paraId="2EDAC8A9" w14:textId="77777777" w:rsidTr="00FE39E4">
        <w:trPr>
          <w:gridAfter w:val="1"/>
          <w:wAfter w:w="6" w:type="dxa"/>
        </w:trPr>
        <w:tc>
          <w:tcPr>
            <w:tcW w:w="2376" w:type="dxa"/>
            <w:shd w:val="clear" w:color="auto" w:fill="auto"/>
          </w:tcPr>
          <w:p w14:paraId="59ECBA77" w14:textId="0BDDE965" w:rsidR="00606913" w:rsidRDefault="006E49AB" w:rsidP="00F16777">
            <w:pPr>
              <w:spacing w:after="0" w:line="240" w:lineRule="auto"/>
              <w:rPr>
                <w:rFonts w:ascii="Arial Narrow" w:hAnsi="Arial Narrow" w:cs="Calibri"/>
                <w:sz w:val="20"/>
                <w:szCs w:val="24"/>
              </w:rPr>
            </w:pPr>
            <w:r>
              <w:rPr>
                <w:rFonts w:ascii="Arial Narrow" w:hAnsi="Arial Narrow" w:cs="Calibri"/>
                <w:sz w:val="20"/>
                <w:szCs w:val="24"/>
              </w:rPr>
              <w:t>Electrocution</w:t>
            </w:r>
            <w:r w:rsidR="001B7DEF">
              <w:rPr>
                <w:rFonts w:ascii="Arial Narrow" w:hAnsi="Arial Narrow" w:cs="Calibri"/>
                <w:sz w:val="20"/>
                <w:szCs w:val="24"/>
              </w:rPr>
              <w:t xml:space="preserve"> from electrical equipment e.g. kettle, uplighters, microphones</w:t>
            </w:r>
          </w:p>
        </w:tc>
        <w:tc>
          <w:tcPr>
            <w:tcW w:w="2268" w:type="dxa"/>
            <w:shd w:val="clear" w:color="auto" w:fill="auto"/>
          </w:tcPr>
          <w:p w14:paraId="69BA4410" w14:textId="4C2AF947" w:rsidR="00606913" w:rsidRDefault="001B7DEF" w:rsidP="009E5BC0">
            <w:pPr>
              <w:spacing w:after="0" w:line="240" w:lineRule="auto"/>
              <w:rPr>
                <w:rFonts w:ascii="Arial Narrow" w:hAnsi="Arial Narrow" w:cs="Calibri"/>
                <w:sz w:val="20"/>
                <w:szCs w:val="20"/>
              </w:rPr>
            </w:pPr>
            <w:r>
              <w:rPr>
                <w:rFonts w:ascii="Arial Narrow" w:hAnsi="Arial Narrow" w:cs="Calibri"/>
                <w:sz w:val="20"/>
                <w:szCs w:val="20"/>
              </w:rPr>
              <w:t>Volunteer cleaners: anyone could potentially receive fatal shocks or burns</w:t>
            </w:r>
          </w:p>
        </w:tc>
        <w:tc>
          <w:tcPr>
            <w:tcW w:w="5103" w:type="dxa"/>
            <w:shd w:val="clear" w:color="auto" w:fill="auto"/>
          </w:tcPr>
          <w:p w14:paraId="29D21C0A" w14:textId="3E551AC7" w:rsidR="00606913" w:rsidRDefault="001B7DEF" w:rsidP="00CE3E35">
            <w:pPr>
              <w:spacing w:after="0" w:line="240" w:lineRule="auto"/>
              <w:ind w:left="34"/>
              <w:rPr>
                <w:rFonts w:ascii="Arial Narrow" w:hAnsi="Arial Narrow" w:cs="Calibri"/>
                <w:sz w:val="20"/>
                <w:szCs w:val="20"/>
              </w:rPr>
            </w:pPr>
            <w:r>
              <w:rPr>
                <w:rFonts w:ascii="Arial Narrow" w:hAnsi="Arial Narrow" w:cs="Calibri"/>
                <w:sz w:val="20"/>
                <w:szCs w:val="20"/>
              </w:rPr>
              <w:t xml:space="preserve">Get all portable equipment regularly tested every year and maintain all fixed equipment in </w:t>
            </w:r>
            <w:r w:rsidR="00F54DF6">
              <w:rPr>
                <w:rFonts w:ascii="Arial Narrow" w:hAnsi="Arial Narrow" w:cs="Calibri"/>
                <w:sz w:val="20"/>
                <w:szCs w:val="20"/>
              </w:rPr>
              <w:t xml:space="preserve">a suitable standard </w:t>
            </w:r>
            <w:r>
              <w:rPr>
                <w:rFonts w:ascii="Arial Narrow" w:hAnsi="Arial Narrow" w:cs="Calibri"/>
                <w:sz w:val="20"/>
                <w:szCs w:val="20"/>
              </w:rPr>
              <w:t xml:space="preserve">and </w:t>
            </w:r>
            <w:r w:rsidR="00F54DF6">
              <w:rPr>
                <w:rFonts w:ascii="Arial Narrow" w:hAnsi="Arial Narrow" w:cs="Calibri"/>
                <w:sz w:val="20"/>
                <w:szCs w:val="20"/>
              </w:rPr>
              <w:t>inspected by a qualified electrician every 5 years.</w:t>
            </w:r>
            <w:r w:rsidR="00CE3E35">
              <w:rPr>
                <w:rFonts w:ascii="Arial Narrow" w:hAnsi="Arial Narrow" w:cs="Calibri"/>
                <w:sz w:val="20"/>
                <w:szCs w:val="20"/>
              </w:rPr>
              <w:t xml:space="preserve">  Where practical, cover any trailing electric cables with specialist cable protectors and/or pieces of spare carpet.</w:t>
            </w:r>
            <w:bookmarkStart w:id="0" w:name="_GoBack"/>
            <w:bookmarkEnd w:id="0"/>
          </w:p>
        </w:tc>
        <w:tc>
          <w:tcPr>
            <w:tcW w:w="779" w:type="dxa"/>
            <w:gridSpan w:val="2"/>
            <w:shd w:val="clear" w:color="auto" w:fill="auto"/>
            <w:vAlign w:val="center"/>
          </w:tcPr>
          <w:p w14:paraId="7C8A79A1" w14:textId="54BC9A7E"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3</w:t>
            </w:r>
          </w:p>
        </w:tc>
        <w:tc>
          <w:tcPr>
            <w:tcW w:w="780" w:type="dxa"/>
            <w:gridSpan w:val="2"/>
            <w:shd w:val="clear" w:color="auto" w:fill="auto"/>
            <w:vAlign w:val="center"/>
          </w:tcPr>
          <w:p w14:paraId="6769190F" w14:textId="627FB8C6"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79" w:type="dxa"/>
            <w:gridSpan w:val="2"/>
            <w:shd w:val="clear" w:color="auto" w:fill="auto"/>
            <w:vAlign w:val="center"/>
          </w:tcPr>
          <w:p w14:paraId="45F35327" w14:textId="58E07E70"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15</w:t>
            </w:r>
          </w:p>
        </w:tc>
        <w:tc>
          <w:tcPr>
            <w:tcW w:w="780" w:type="dxa"/>
            <w:gridSpan w:val="2"/>
            <w:shd w:val="clear" w:color="auto" w:fill="auto"/>
            <w:vAlign w:val="center"/>
          </w:tcPr>
          <w:p w14:paraId="22C9DEEE" w14:textId="375F67DA"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1</w:t>
            </w:r>
          </w:p>
        </w:tc>
        <w:tc>
          <w:tcPr>
            <w:tcW w:w="779" w:type="dxa"/>
            <w:gridSpan w:val="2"/>
            <w:shd w:val="clear" w:color="auto" w:fill="auto"/>
            <w:vAlign w:val="center"/>
          </w:tcPr>
          <w:p w14:paraId="357A092F" w14:textId="621FF5E1"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c>
          <w:tcPr>
            <w:tcW w:w="780" w:type="dxa"/>
            <w:gridSpan w:val="2"/>
            <w:shd w:val="clear" w:color="auto" w:fill="auto"/>
            <w:vAlign w:val="center"/>
          </w:tcPr>
          <w:p w14:paraId="25BF16CF" w14:textId="7F2890DA" w:rsidR="00606913" w:rsidRPr="00D5239E" w:rsidRDefault="00131046" w:rsidP="00F16777">
            <w:pPr>
              <w:spacing w:after="0" w:line="240" w:lineRule="auto"/>
              <w:jc w:val="center"/>
              <w:rPr>
                <w:rFonts w:ascii="Arial Narrow" w:hAnsi="Arial Narrow" w:cs="Calibri"/>
                <w:sz w:val="20"/>
                <w:szCs w:val="20"/>
              </w:rPr>
            </w:pPr>
            <w:r>
              <w:rPr>
                <w:rFonts w:ascii="Arial Narrow" w:hAnsi="Arial Narrow" w:cs="Calibri"/>
                <w:sz w:val="20"/>
                <w:szCs w:val="20"/>
              </w:rPr>
              <w:t>5</w:t>
            </w:r>
          </w:p>
        </w:tc>
      </w:tr>
    </w:tbl>
    <w:p w14:paraId="1D811013" w14:textId="1E97B4AD" w:rsidR="00C55D04" w:rsidRDefault="00C55D04">
      <w:pPr>
        <w:rPr>
          <w:rFonts w:ascii="Arial Narrow" w:hAnsi="Arial Narrow" w:cs="Calibri"/>
          <w:color w:val="FF0000"/>
          <w:sz w:val="20"/>
          <w:szCs w:val="20"/>
        </w:rPr>
      </w:pPr>
      <w:r>
        <w:rPr>
          <w:rFonts w:ascii="Arial Narrow" w:hAnsi="Arial Narrow" w:cs="Calibri"/>
          <w:color w:val="FF0000"/>
          <w:sz w:val="20"/>
          <w:szCs w:val="20"/>
        </w:rPr>
        <w:t>Volunteer cleaners must not work above hand height when stood on the ground</w:t>
      </w:r>
    </w:p>
    <w:p w14:paraId="5ABF8F64" w14:textId="708D1B37" w:rsidR="00FE39E4" w:rsidRPr="00067941" w:rsidRDefault="00067941">
      <w:pPr>
        <w:rPr>
          <w:rFonts w:ascii="Arial Narrow" w:hAnsi="Arial Narrow" w:cs="Calibri"/>
          <w:color w:val="FF0000"/>
          <w:sz w:val="20"/>
          <w:szCs w:val="20"/>
        </w:rPr>
      </w:pPr>
      <w:r w:rsidRPr="006C1245">
        <w:rPr>
          <w:rFonts w:ascii="Arial Narrow" w:hAnsi="Arial Narrow" w:cs="Calibri"/>
          <w:color w:val="FF0000"/>
          <w:sz w:val="20"/>
          <w:szCs w:val="20"/>
        </w:rPr>
        <w:t>Any accidents</w:t>
      </w:r>
      <w:r w:rsidR="0071643C">
        <w:rPr>
          <w:rFonts w:ascii="Arial Narrow" w:hAnsi="Arial Narrow" w:cs="Calibri"/>
          <w:color w:val="FF0000"/>
          <w:sz w:val="20"/>
          <w:szCs w:val="20"/>
        </w:rPr>
        <w:t xml:space="preserve"> or incidents</w:t>
      </w:r>
      <w:r w:rsidRPr="006C1245">
        <w:rPr>
          <w:rFonts w:ascii="Arial Narrow" w:hAnsi="Arial Narrow" w:cs="Calibri"/>
          <w:color w:val="FF0000"/>
          <w:sz w:val="20"/>
          <w:szCs w:val="20"/>
        </w:rPr>
        <w:t xml:space="preserve"> to be recorded in the accident book</w:t>
      </w:r>
    </w:p>
    <w:p w14:paraId="74BB565E" w14:textId="77777777" w:rsidR="00FE39E4" w:rsidRDefault="00FE39E4">
      <w:pPr>
        <w:spacing w:after="0" w:line="240" w:lineRule="auto"/>
        <w:rPr>
          <w:rFonts w:cs="Calibri"/>
          <w:sz w:val="20"/>
          <w:szCs w:val="20"/>
        </w:rPr>
      </w:pPr>
      <w:r>
        <w:rPr>
          <w:rFonts w:cs="Calibri"/>
          <w:sz w:val="20"/>
          <w:szCs w:val="20"/>
        </w:rPr>
        <w:br w:type="page"/>
      </w:r>
    </w:p>
    <w:p w14:paraId="57E639CD" w14:textId="77777777" w:rsidR="00B613AD" w:rsidRPr="00D5239E" w:rsidRDefault="00B613AD">
      <w:pPr>
        <w:rPr>
          <w:rFonts w:cs="Calibri"/>
          <w:sz w:val="20"/>
          <w:szCs w:val="20"/>
        </w:rPr>
      </w:pPr>
    </w:p>
    <w:tbl>
      <w:tblPr>
        <w:tblW w:w="0" w:type="auto"/>
        <w:tblLook w:val="0000" w:firstRow="0" w:lastRow="0" w:firstColumn="0" w:lastColumn="0" w:noHBand="0" w:noVBand="0"/>
      </w:tblPr>
      <w:tblGrid>
        <w:gridCol w:w="3085"/>
        <w:gridCol w:w="2977"/>
        <w:gridCol w:w="2977"/>
        <w:gridCol w:w="2409"/>
      </w:tblGrid>
      <w:tr w:rsidR="00D932A0" w:rsidRPr="00D5239E" w14:paraId="1FB2821A" w14:textId="77777777" w:rsidTr="00D01D94">
        <w:trPr>
          <w:gridAfter w:val="3"/>
          <w:wAfter w:w="8363" w:type="dxa"/>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678B487" w14:textId="77777777" w:rsidR="00D932A0" w:rsidRPr="00D5239E" w:rsidRDefault="00125EF8" w:rsidP="00D01D94">
            <w:pPr>
              <w:spacing w:after="0" w:line="240" w:lineRule="auto"/>
              <w:rPr>
                <w:rFonts w:cs="Calibri"/>
                <w:b/>
                <w:sz w:val="20"/>
              </w:rPr>
            </w:pPr>
            <w:r w:rsidRPr="00D5239E">
              <w:rPr>
                <w:rFonts w:cs="Calibri"/>
                <w:b/>
                <w:sz w:val="20"/>
              </w:rPr>
              <w:t>Details of p</w:t>
            </w:r>
            <w:r w:rsidR="00D932A0" w:rsidRPr="00D5239E">
              <w:rPr>
                <w:rFonts w:cs="Calibri"/>
                <w:b/>
                <w:sz w:val="20"/>
              </w:rPr>
              <w:t>erson(s) completing document:</w:t>
            </w:r>
          </w:p>
        </w:tc>
      </w:tr>
      <w:tr w:rsidR="00E73E63" w:rsidRPr="00D5239E" w14:paraId="1B19FBBA"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1E35D7DE" w14:textId="77777777" w:rsidR="00E73E63" w:rsidRPr="00D5239E" w:rsidRDefault="00E73E63" w:rsidP="00D01D94">
            <w:pPr>
              <w:spacing w:after="0"/>
              <w:rPr>
                <w:rFonts w:cs="Calibri"/>
                <w:b/>
                <w:sz w:val="20"/>
              </w:rPr>
            </w:pPr>
            <w:r w:rsidRPr="00D5239E">
              <w:rPr>
                <w:rFonts w:cs="Calibri"/>
                <w:b/>
                <w:sz w:val="20"/>
              </w:rPr>
              <w:t>Name and Signature(s):</w:t>
            </w:r>
          </w:p>
        </w:tc>
        <w:tc>
          <w:tcPr>
            <w:tcW w:w="2977" w:type="dxa"/>
            <w:tcBorders>
              <w:top w:val="single" w:sz="4" w:space="0" w:color="000000"/>
              <w:left w:val="single" w:sz="4" w:space="0" w:color="000000"/>
              <w:bottom w:val="single" w:sz="4" w:space="0" w:color="000000"/>
              <w:right w:val="single" w:sz="4" w:space="0" w:color="000000"/>
            </w:tcBorders>
            <w:vAlign w:val="center"/>
          </w:tcPr>
          <w:p w14:paraId="12A730E0" w14:textId="455452A4" w:rsidR="00E73E63" w:rsidRPr="00D5239E" w:rsidRDefault="00C55D04" w:rsidP="00D01D94">
            <w:pPr>
              <w:spacing w:after="0"/>
              <w:rPr>
                <w:rFonts w:cs="Calibri"/>
                <w:sz w:val="20"/>
              </w:rPr>
            </w:pPr>
            <w:r>
              <w:rPr>
                <w:rFonts w:cs="Calibri"/>
                <w:sz w:val="20"/>
              </w:rPr>
              <w:t>Paul Harper</w:t>
            </w:r>
          </w:p>
        </w:tc>
        <w:tc>
          <w:tcPr>
            <w:tcW w:w="2977" w:type="dxa"/>
            <w:tcBorders>
              <w:top w:val="single" w:sz="4" w:space="0" w:color="000000"/>
              <w:left w:val="single" w:sz="4" w:space="0" w:color="000000"/>
              <w:bottom w:val="single" w:sz="4" w:space="0" w:color="000000"/>
              <w:right w:val="single" w:sz="4" w:space="0" w:color="000000"/>
            </w:tcBorders>
            <w:vAlign w:val="center"/>
          </w:tcPr>
          <w:p w14:paraId="330AB0F5"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C336798" w14:textId="77777777" w:rsidR="00E73E63" w:rsidRPr="00D5239E" w:rsidRDefault="00E73E63" w:rsidP="00D01D94">
            <w:pPr>
              <w:spacing w:after="0"/>
              <w:rPr>
                <w:rFonts w:cs="Calibri"/>
                <w:sz w:val="20"/>
              </w:rPr>
            </w:pPr>
          </w:p>
        </w:tc>
      </w:tr>
      <w:tr w:rsidR="00E73E63" w:rsidRPr="00D5239E" w14:paraId="6F712949"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4EDAC950" w14:textId="77777777" w:rsidR="00E73E63" w:rsidRPr="00D5239E" w:rsidRDefault="00E73E63" w:rsidP="00D01D94">
            <w:pPr>
              <w:spacing w:after="0"/>
              <w:rPr>
                <w:rFonts w:cs="Calibri"/>
                <w:b/>
                <w:sz w:val="20"/>
              </w:rPr>
            </w:pPr>
            <w:r w:rsidRPr="00D5239E">
              <w:rPr>
                <w:rFonts w:cs="Calibri"/>
                <w:b/>
                <w:sz w:val="20"/>
              </w:rPr>
              <w:t>Position(s):</w:t>
            </w:r>
          </w:p>
        </w:tc>
        <w:tc>
          <w:tcPr>
            <w:tcW w:w="2977" w:type="dxa"/>
            <w:tcBorders>
              <w:top w:val="single" w:sz="4" w:space="0" w:color="000000"/>
              <w:left w:val="single" w:sz="4" w:space="0" w:color="000000"/>
              <w:bottom w:val="single" w:sz="4" w:space="0" w:color="000000"/>
              <w:right w:val="single" w:sz="4" w:space="0" w:color="000000"/>
            </w:tcBorders>
            <w:vAlign w:val="center"/>
          </w:tcPr>
          <w:p w14:paraId="3A69EB7D" w14:textId="647F2B95" w:rsidR="00E73E63" w:rsidRPr="00D5239E" w:rsidRDefault="00C55D04" w:rsidP="00D01D94">
            <w:pPr>
              <w:spacing w:after="0"/>
              <w:rPr>
                <w:rFonts w:cs="Calibri"/>
                <w:sz w:val="20"/>
              </w:rPr>
            </w:pPr>
            <w:r>
              <w:rPr>
                <w:rFonts w:cs="Calibri"/>
                <w:sz w:val="20"/>
              </w:rPr>
              <w:t>H&amp;S assistant</w:t>
            </w:r>
          </w:p>
        </w:tc>
        <w:tc>
          <w:tcPr>
            <w:tcW w:w="2977" w:type="dxa"/>
            <w:tcBorders>
              <w:top w:val="single" w:sz="4" w:space="0" w:color="000000"/>
              <w:left w:val="single" w:sz="4" w:space="0" w:color="000000"/>
              <w:bottom w:val="single" w:sz="4" w:space="0" w:color="000000"/>
              <w:right w:val="single" w:sz="4" w:space="0" w:color="000000"/>
            </w:tcBorders>
            <w:vAlign w:val="center"/>
          </w:tcPr>
          <w:p w14:paraId="0C7BE3B2"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DAC982" w14:textId="77777777" w:rsidR="00E73E63" w:rsidRPr="00D5239E" w:rsidRDefault="00E73E63" w:rsidP="00D01D94">
            <w:pPr>
              <w:spacing w:after="0"/>
              <w:rPr>
                <w:rFonts w:cs="Calibri"/>
                <w:sz w:val="20"/>
              </w:rPr>
            </w:pPr>
          </w:p>
        </w:tc>
      </w:tr>
      <w:tr w:rsidR="00E73E63" w:rsidRPr="00D5239E" w14:paraId="373EFEDB" w14:textId="77777777" w:rsidTr="00D01D94">
        <w:trPr>
          <w:trHeight w:val="567"/>
        </w:trPr>
        <w:tc>
          <w:tcPr>
            <w:tcW w:w="3085" w:type="dxa"/>
            <w:tcBorders>
              <w:top w:val="single" w:sz="4" w:space="0" w:color="000000"/>
              <w:left w:val="single" w:sz="4" w:space="0" w:color="000000"/>
              <w:bottom w:val="single" w:sz="4" w:space="0" w:color="000000"/>
              <w:right w:val="single" w:sz="4" w:space="0" w:color="000000"/>
            </w:tcBorders>
            <w:vAlign w:val="center"/>
          </w:tcPr>
          <w:p w14:paraId="6349C409" w14:textId="77777777" w:rsidR="00E73E63" w:rsidRPr="00D5239E" w:rsidRDefault="00E73E63" w:rsidP="00D01D94">
            <w:pPr>
              <w:spacing w:after="0"/>
              <w:rPr>
                <w:rFonts w:cs="Calibri"/>
                <w:b/>
                <w:sz w:val="20"/>
              </w:rPr>
            </w:pPr>
            <w:r w:rsidRPr="00D5239E">
              <w:rPr>
                <w:rFonts w:cs="Calibri"/>
                <w:b/>
                <w:sz w:val="20"/>
              </w:rPr>
              <w:t>Time and date completed:</w:t>
            </w:r>
          </w:p>
        </w:tc>
        <w:tc>
          <w:tcPr>
            <w:tcW w:w="2977" w:type="dxa"/>
            <w:tcBorders>
              <w:top w:val="single" w:sz="4" w:space="0" w:color="000000"/>
              <w:left w:val="single" w:sz="4" w:space="0" w:color="000000"/>
              <w:bottom w:val="single" w:sz="4" w:space="0" w:color="000000"/>
              <w:right w:val="single" w:sz="4" w:space="0" w:color="000000"/>
            </w:tcBorders>
            <w:vAlign w:val="center"/>
          </w:tcPr>
          <w:p w14:paraId="1FF28A7A" w14:textId="1971618B" w:rsidR="00E73E63" w:rsidRPr="00D5239E" w:rsidRDefault="00C55D04" w:rsidP="00D01D94">
            <w:pPr>
              <w:spacing w:after="0"/>
              <w:rPr>
                <w:rFonts w:cs="Calibri"/>
                <w:sz w:val="20"/>
              </w:rPr>
            </w:pPr>
            <w:r>
              <w:rPr>
                <w:rFonts w:cs="Calibri"/>
                <w:sz w:val="20"/>
              </w:rPr>
              <w:t>11.30.  16 May 2023</w:t>
            </w:r>
          </w:p>
        </w:tc>
        <w:tc>
          <w:tcPr>
            <w:tcW w:w="2977" w:type="dxa"/>
            <w:tcBorders>
              <w:top w:val="single" w:sz="4" w:space="0" w:color="000000"/>
              <w:left w:val="single" w:sz="4" w:space="0" w:color="000000"/>
              <w:bottom w:val="single" w:sz="4" w:space="0" w:color="000000"/>
              <w:right w:val="single" w:sz="4" w:space="0" w:color="000000"/>
            </w:tcBorders>
            <w:vAlign w:val="center"/>
          </w:tcPr>
          <w:p w14:paraId="36B731CE" w14:textId="77777777" w:rsidR="00E73E63" w:rsidRPr="00D5239E" w:rsidRDefault="00E73E63" w:rsidP="00D01D94">
            <w:pPr>
              <w:spacing w:after="0"/>
              <w:rPr>
                <w:rFonts w:cs="Calibri"/>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2CFE6A41" w14:textId="77777777" w:rsidR="00E73E63" w:rsidRPr="00D5239E" w:rsidRDefault="00E73E63" w:rsidP="00D01D94">
            <w:pPr>
              <w:spacing w:after="0"/>
              <w:rPr>
                <w:rFonts w:cs="Calibri"/>
                <w:sz w:val="20"/>
              </w:rPr>
            </w:pPr>
          </w:p>
        </w:tc>
      </w:tr>
      <w:tr w:rsidR="00D932A0" w:rsidRPr="00D5239E" w14:paraId="358B1A69" w14:textId="77777777" w:rsidTr="00125EF8">
        <w:trPr>
          <w:trHeight w:val="409"/>
        </w:trPr>
        <w:tc>
          <w:tcPr>
            <w:tcW w:w="11448" w:type="dxa"/>
            <w:gridSpan w:val="4"/>
            <w:tcBorders>
              <w:top w:val="single" w:sz="4" w:space="0" w:color="000000"/>
              <w:left w:val="single" w:sz="4" w:space="0" w:color="000000"/>
              <w:bottom w:val="single" w:sz="4" w:space="0" w:color="000000"/>
              <w:right w:val="single" w:sz="4" w:space="0" w:color="000000"/>
            </w:tcBorders>
          </w:tcPr>
          <w:p w14:paraId="06C3D6BA" w14:textId="77777777" w:rsidR="00D932A0" w:rsidRPr="00D5239E" w:rsidRDefault="00D932A0" w:rsidP="00D932A0">
            <w:pPr>
              <w:spacing w:after="0" w:line="240" w:lineRule="auto"/>
              <w:rPr>
                <w:rFonts w:cs="Calibri"/>
                <w:b/>
                <w:sz w:val="20"/>
              </w:rPr>
            </w:pPr>
            <w:r w:rsidRPr="00D5239E">
              <w:rPr>
                <w:rFonts w:cs="Calibri"/>
                <w:b/>
                <w:sz w:val="20"/>
              </w:rPr>
              <w:t>Date for revision</w:t>
            </w:r>
            <w:r w:rsidR="00D01D94">
              <w:rPr>
                <w:rFonts w:cs="Calibri"/>
                <w:b/>
                <w:sz w:val="20"/>
              </w:rPr>
              <w:t>:</w:t>
            </w:r>
          </w:p>
          <w:p w14:paraId="221155C5" w14:textId="77777777" w:rsidR="00D932A0" w:rsidRPr="00D5239E" w:rsidRDefault="00D932A0" w:rsidP="00D932A0">
            <w:pPr>
              <w:spacing w:after="0" w:line="240" w:lineRule="auto"/>
              <w:rPr>
                <w:rFonts w:cs="Calibri"/>
                <w:b/>
                <w:sz w:val="20"/>
              </w:rPr>
            </w:pPr>
            <w:r w:rsidRPr="00D5239E">
              <w:rPr>
                <w:rFonts w:cs="Calibri"/>
                <w:iCs/>
                <w:sz w:val="18"/>
              </w:rPr>
              <w:t>NB: The revision date may</w:t>
            </w:r>
            <w:r w:rsidRPr="00D5239E">
              <w:rPr>
                <w:rFonts w:cs="Calibri"/>
                <w:iCs/>
                <w:sz w:val="20"/>
              </w:rPr>
              <w:t xml:space="preserve"> </w:t>
            </w:r>
            <w:r w:rsidRPr="00D5239E">
              <w:rPr>
                <w:rFonts w:cs="Calibri"/>
                <w:iCs/>
                <w:sz w:val="18"/>
              </w:rPr>
              <w:t>be</w:t>
            </w:r>
            <w:r w:rsidRPr="00D5239E">
              <w:rPr>
                <w:rFonts w:cs="Calibri"/>
                <w:i/>
                <w:iCs/>
                <w:sz w:val="18"/>
              </w:rPr>
              <w:t xml:space="preserve"> </w:t>
            </w:r>
            <w:r w:rsidRPr="00D5239E">
              <w:rPr>
                <w:rFonts w:cs="Calibri"/>
                <w:sz w:val="18"/>
              </w:rPr>
              <w:t>sooner if significant changes are made to the work area or processes</w:t>
            </w:r>
          </w:p>
          <w:p w14:paraId="0E1422E3" w14:textId="77777777" w:rsidR="00D932A0" w:rsidRPr="00D5239E" w:rsidRDefault="00D932A0" w:rsidP="00125EF8">
            <w:pPr>
              <w:rPr>
                <w:rFonts w:cs="Calibri"/>
                <w:sz w:val="20"/>
              </w:rPr>
            </w:pPr>
          </w:p>
        </w:tc>
      </w:tr>
    </w:tbl>
    <w:p w14:paraId="3480ED9C" w14:textId="77777777" w:rsidR="007E24C1" w:rsidRDefault="007E24C1" w:rsidP="00D5239E"/>
    <w:p w14:paraId="51284DBE"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LIKELIHOOD</w:t>
      </w:r>
      <w:r w:rsidRPr="00D5239E">
        <w:rPr>
          <w:rFonts w:cs="Calibri"/>
          <w:color w:val="000000"/>
          <w:sz w:val="20"/>
          <w:szCs w:val="20"/>
        </w:rPr>
        <w:tab/>
        <w:t xml:space="preserve">(L) = Frequent (5) - Probable (4) - Possible (3) – Possible (under unfortunate circumstances) (2) - Remote (1) </w:t>
      </w:r>
    </w:p>
    <w:p w14:paraId="123B4439" w14:textId="77777777" w:rsidR="00180AF1" w:rsidRPr="00D5239E" w:rsidRDefault="00180AF1" w:rsidP="00180AF1">
      <w:pPr>
        <w:pBdr>
          <w:top w:val="single" w:sz="4" w:space="1" w:color="auto"/>
          <w:left w:val="single" w:sz="4" w:space="18" w:color="auto"/>
          <w:bottom w:val="single" w:sz="4" w:space="1" w:color="auto"/>
          <w:right w:val="single" w:sz="4" w:space="14" w:color="auto"/>
        </w:pBdr>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sz w:val="20"/>
          <w:szCs w:val="20"/>
        </w:rPr>
      </w:pPr>
      <w:r w:rsidRPr="00D5239E">
        <w:rPr>
          <w:rFonts w:cs="Calibri"/>
          <w:b/>
          <w:color w:val="000000"/>
          <w:sz w:val="20"/>
          <w:szCs w:val="20"/>
        </w:rPr>
        <w:t>SEVERITY</w:t>
      </w:r>
      <w:r w:rsidRPr="00D5239E">
        <w:rPr>
          <w:rFonts w:cs="Calibri"/>
          <w:color w:val="000000"/>
          <w:sz w:val="20"/>
          <w:szCs w:val="20"/>
        </w:rPr>
        <w:tab/>
        <w:t>(S) = Fatal or catastrophic (5) - Major Injury (4) – Injury likely to require hospital or doctors visit (3) – Minor injury (First aid required) (2) – Minor injury (no first aid required) (1)</w:t>
      </w:r>
    </w:p>
    <w:p w14:paraId="06B4FC27" w14:textId="77777777" w:rsidR="00180AF1" w:rsidRPr="00D5239E" w:rsidRDefault="00180AF1" w:rsidP="00180AF1">
      <w:pPr>
        <w:pBdr>
          <w:top w:val="single" w:sz="4" w:space="1" w:color="auto"/>
          <w:left w:val="single" w:sz="4" w:space="18" w:color="auto"/>
          <w:bottom w:val="single" w:sz="4" w:space="1" w:color="auto"/>
          <w:right w:val="single" w:sz="4" w:space="14" w:color="auto"/>
        </w:pBdr>
        <w:spacing w:after="0" w:line="240" w:lineRule="auto"/>
        <w:rPr>
          <w:rFonts w:cs="Calibri"/>
          <w:sz w:val="20"/>
          <w:szCs w:val="20"/>
        </w:rPr>
      </w:pPr>
      <w:r w:rsidRPr="00D5239E">
        <w:rPr>
          <w:rFonts w:cs="Calibri"/>
          <w:color w:val="000000"/>
          <w:sz w:val="20"/>
          <w:szCs w:val="20"/>
        </w:rPr>
        <w:t>Degree of Risk (DR) = LIKELIHOOD (L) x SEVERITY</w:t>
      </w:r>
      <w:r w:rsidRPr="00D5239E">
        <w:rPr>
          <w:rFonts w:cs="Calibri"/>
          <w:sz w:val="20"/>
          <w:szCs w:val="20"/>
        </w:rPr>
        <w:t xml:space="preserve"> (S)</w:t>
      </w:r>
    </w:p>
    <w:p w14:paraId="683A158B" w14:textId="77777777" w:rsidR="00180AF1" w:rsidRPr="00D5239E" w:rsidRDefault="00597250" w:rsidP="00180AF1">
      <w:pPr>
        <w:spacing w:after="0" w:line="240" w:lineRule="auto"/>
        <w:rPr>
          <w:rFonts w:cs="Calibri"/>
          <w:sz w:val="20"/>
          <w:szCs w:val="20"/>
        </w:rPr>
      </w:pPr>
      <w:r>
        <w:rPr>
          <w:rFonts w:cs="Calibri"/>
          <w:sz w:val="20"/>
          <w:szCs w:val="20"/>
        </w:rPr>
        <w:t xml:space="preserve">DR </w:t>
      </w:r>
      <w:r w:rsidR="0091332E">
        <w:rPr>
          <w:rFonts w:cs="Calibri"/>
          <w:sz w:val="20"/>
          <w:szCs w:val="20"/>
        </w:rPr>
        <w:t>Scores: 1-4 Acceptable; 5-9 Adequate; 10-16 Tolerable but must be reviewed in a timely manner to reduce risks further where possible; 17-25 Unacceptable – the activity must not go ahead without extra remedial measures</w:t>
      </w:r>
    </w:p>
    <w:sectPr w:rsidR="00180AF1" w:rsidRPr="00D5239E" w:rsidSect="00EA45E7">
      <w:headerReference w:type="default" r:id="rId9"/>
      <w:footerReference w:type="default" r:id="rId10"/>
      <w:pgSz w:w="16838" w:h="11906" w:orient="landscape"/>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F8AB" w14:textId="77777777" w:rsidR="006057AA" w:rsidRDefault="006057AA" w:rsidP="007E24C1">
      <w:pPr>
        <w:spacing w:after="0" w:line="240" w:lineRule="auto"/>
      </w:pPr>
      <w:r>
        <w:separator/>
      </w:r>
    </w:p>
  </w:endnote>
  <w:endnote w:type="continuationSeparator" w:id="0">
    <w:p w14:paraId="51B53087" w14:textId="77777777" w:rsidR="006057AA" w:rsidRDefault="006057AA" w:rsidP="007E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4851" w14:textId="77777777" w:rsidR="00D01D94" w:rsidRDefault="00D01D94" w:rsidP="00D01D94">
    <w:pPr>
      <w:pStyle w:val="Footer"/>
      <w:tabs>
        <w:tab w:val="clear" w:pos="9026"/>
        <w:tab w:val="right" w:pos="9051"/>
      </w:tabs>
      <w:ind w:right="357"/>
      <w:rPr>
        <w:sz w:val="20"/>
      </w:rPr>
    </w:pPr>
    <w:r>
      <w:rPr>
        <w:sz w:val="20"/>
      </w:rPr>
      <w:t xml:space="preserve">© </w:t>
    </w:r>
    <w:proofErr w:type="spellStart"/>
    <w:r>
      <w:rPr>
        <w:sz w:val="20"/>
      </w:rPr>
      <w:t>SafetyT</w:t>
    </w:r>
    <w:r w:rsidRPr="007371EC">
      <w:rPr>
        <w:sz w:val="20"/>
      </w:rPr>
      <w:t>oolbox</w:t>
    </w:r>
    <w:proofErr w:type="spellEnd"/>
    <w:r>
      <w:rPr>
        <w:sz w:val="20"/>
      </w:rPr>
      <w:t xml:space="preserve"> </w:t>
    </w:r>
    <w:r w:rsidRPr="007371EC">
      <w:rPr>
        <w:sz w:val="20"/>
      </w:rPr>
      <w:t>Ltd</w:t>
    </w:r>
    <w:r>
      <w:rPr>
        <w:sz w:val="20"/>
      </w:rPr>
      <w:t xml:space="preserve"> </w:t>
    </w:r>
    <w:r w:rsidRPr="007371EC">
      <w:rPr>
        <w:sz w:val="20"/>
      </w:rPr>
      <w:t>201</w:t>
    </w:r>
    <w:r>
      <w:rPr>
        <w:sz w:val="20"/>
      </w:rPr>
      <w:t>9</w:t>
    </w:r>
    <w:r>
      <w:rPr>
        <w:sz w:val="20"/>
      </w:rPr>
      <w:tab/>
    </w:r>
    <w:r>
      <w:rPr>
        <w:sz w:val="20"/>
      </w:rPr>
      <w:tab/>
    </w:r>
  </w:p>
  <w:p w14:paraId="13D415AF" w14:textId="77777777" w:rsidR="00D533A7" w:rsidRPr="00D01D94" w:rsidRDefault="00D01D94" w:rsidP="00D01D94">
    <w:pPr>
      <w:pStyle w:val="Footer"/>
    </w:pPr>
    <w:r w:rsidRPr="00CE340B">
      <w:rPr>
        <w:rFonts w:cs="Calibri"/>
        <w:color w:val="1D1C1D"/>
        <w:sz w:val="16"/>
        <w:szCs w:val="16"/>
        <w:shd w:val="clear" w:color="auto" w:fill="F8F8F8"/>
        <w:lang w:eastAsia="en-GB"/>
      </w:rPr>
      <w:t xml:space="preserve">This template is produced for general application.  As such it is not exhaustive or definitive.  Every effort has been made to ensure that the information included in this template is accurate and not misleading, but </w:t>
    </w:r>
    <w:proofErr w:type="spellStart"/>
    <w:r w:rsidRPr="00CE340B">
      <w:rPr>
        <w:rFonts w:cs="Calibri"/>
        <w:color w:val="1D1C1D"/>
        <w:sz w:val="16"/>
        <w:szCs w:val="16"/>
        <w:shd w:val="clear" w:color="auto" w:fill="F8F8F8"/>
        <w:lang w:eastAsia="en-GB"/>
      </w:rPr>
      <w:t>SafetyToolbox</w:t>
    </w:r>
    <w:proofErr w:type="spellEnd"/>
    <w:r w:rsidRPr="00CE340B">
      <w:rPr>
        <w:rFonts w:cs="Calibri"/>
        <w:color w:val="1D1C1D"/>
        <w:sz w:val="16"/>
        <w:szCs w:val="16"/>
        <w:shd w:val="clear" w:color="auto" w:fill="F8F8F8"/>
        <w:lang w:eastAsia="en-GB"/>
      </w:rPr>
      <w:t xml:space="preserve"> Ltd cannot accept responsibility for any loss or liability perceived to have arisen from the use of any such information.  It is the responsibility of the person(s) using this template to have amended the information in the template to suit their needs</w:t>
    </w:r>
    <w:r>
      <w:rPr>
        <w:rFonts w:cs="Calibri"/>
        <w:color w:val="1D1C1D"/>
        <w:sz w:val="16"/>
        <w:szCs w:val="16"/>
        <w:shd w:val="clear" w:color="auto" w:fill="F8F8F8"/>
        <w:lang w:eastAsia="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52C2F" w14:textId="77777777" w:rsidR="006057AA" w:rsidRDefault="006057AA" w:rsidP="007E24C1">
      <w:pPr>
        <w:spacing w:after="0" w:line="240" w:lineRule="auto"/>
      </w:pPr>
      <w:r>
        <w:separator/>
      </w:r>
    </w:p>
  </w:footnote>
  <w:footnote w:type="continuationSeparator" w:id="0">
    <w:p w14:paraId="6FD33868" w14:textId="77777777" w:rsidR="006057AA" w:rsidRDefault="006057AA" w:rsidP="007E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27AEF" w14:textId="53971BDE" w:rsidR="00D533A7" w:rsidRPr="00D5239E" w:rsidRDefault="004B1A7B" w:rsidP="002A33A6">
    <w:pPr>
      <w:pStyle w:val="Header"/>
      <w:tabs>
        <w:tab w:val="clear" w:pos="9026"/>
        <w:tab w:val="left" w:pos="2580"/>
        <w:tab w:val="left" w:pos="2985"/>
        <w:tab w:val="right" w:pos="5387"/>
      </w:tabs>
      <w:spacing w:after="120" w:line="276" w:lineRule="auto"/>
      <w:rPr>
        <w:b/>
        <w:color w:val="4F81BD"/>
        <w:sz w:val="28"/>
      </w:rPr>
    </w:pPr>
    <w:r>
      <w:rPr>
        <w:noProof/>
        <w:lang w:eastAsia="en-GB"/>
      </w:rPr>
      <w:drawing>
        <wp:anchor distT="0" distB="0" distL="114300" distR="114300" simplePos="0" relativeHeight="251657728" behindDoc="0" locked="0" layoutInCell="1" allowOverlap="1" wp14:anchorId="2F79EBC1" wp14:editId="73561A76">
          <wp:simplePos x="0" y="0"/>
          <wp:positionH relativeFrom="margin">
            <wp:posOffset>-61595</wp:posOffset>
          </wp:positionH>
          <wp:positionV relativeFrom="paragraph">
            <wp:posOffset>-113665</wp:posOffset>
          </wp:positionV>
          <wp:extent cx="1362075" cy="307975"/>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AF1">
      <w:rPr>
        <w:b/>
        <w:color w:val="4F81BD"/>
        <w:sz w:val="28"/>
      </w:rPr>
      <w:tab/>
    </w:r>
    <w:r w:rsidR="00180AF1">
      <w:rPr>
        <w:b/>
        <w:color w:val="4F81BD"/>
        <w:sz w:val="28"/>
      </w:rPr>
      <w:tab/>
    </w:r>
    <w:r w:rsidR="0091332E">
      <w:rPr>
        <w:b/>
        <w:color w:val="4F81BD"/>
        <w:sz w:val="28"/>
      </w:rPr>
      <w:t>Risk Assessment</w:t>
    </w:r>
    <w:r>
      <w:rPr>
        <w:b/>
        <w:color w:val="4F81BD"/>
        <w:sz w:val="28"/>
      </w:rPr>
      <w:t>:</w:t>
    </w:r>
    <w:r>
      <w:rPr>
        <w:b/>
        <w:color w:val="4F81BD"/>
        <w:sz w:val="28"/>
      </w:rPr>
      <w:tab/>
    </w:r>
    <w:r>
      <w:rPr>
        <w:b/>
        <w:color w:val="4F81BD"/>
        <w:sz w:val="28"/>
      </w:rPr>
      <w:tab/>
    </w:r>
    <w:r w:rsidR="008E0D9D">
      <w:rPr>
        <w:b/>
        <w:color w:val="4F81BD"/>
        <w:sz w:val="28"/>
      </w:rPr>
      <w:t>Church Cleaning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78"/>
    <w:multiLevelType w:val="hybridMultilevel"/>
    <w:tmpl w:val="82FA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B66886"/>
    <w:multiLevelType w:val="hybridMultilevel"/>
    <w:tmpl w:val="5F6886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2926675"/>
    <w:multiLevelType w:val="hybridMultilevel"/>
    <w:tmpl w:val="E7A064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3510282"/>
    <w:multiLevelType w:val="hybridMultilevel"/>
    <w:tmpl w:val="F278691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B205789"/>
    <w:multiLevelType w:val="hybridMultilevel"/>
    <w:tmpl w:val="A548427A"/>
    <w:lvl w:ilvl="0" w:tplc="E8606B16">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76331"/>
    <w:multiLevelType w:val="hybridMultilevel"/>
    <w:tmpl w:val="DCCC1402"/>
    <w:lvl w:ilvl="0" w:tplc="3C840B10">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E31CE"/>
    <w:multiLevelType w:val="hybridMultilevel"/>
    <w:tmpl w:val="EA48912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5E5F2EAA"/>
    <w:multiLevelType w:val="hybridMultilevel"/>
    <w:tmpl w:val="D1D8C5A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66355DBB"/>
    <w:multiLevelType w:val="hybridMultilevel"/>
    <w:tmpl w:val="334665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9E001E2"/>
    <w:multiLevelType w:val="hybridMultilevel"/>
    <w:tmpl w:val="0726C06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1966239"/>
    <w:multiLevelType w:val="hybridMultilevel"/>
    <w:tmpl w:val="ED22EB8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0"/>
  </w:num>
  <w:num w:numId="3">
    <w:abstractNumId w:val="3"/>
  </w:num>
  <w:num w:numId="4">
    <w:abstractNumId w:val="6"/>
  </w:num>
  <w:num w:numId="5">
    <w:abstractNumId w:val="2"/>
  </w:num>
  <w:num w:numId="6">
    <w:abstractNumId w:val="9"/>
  </w:num>
  <w:num w:numId="7">
    <w:abstractNumId w:val="1"/>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C1"/>
    <w:rsid w:val="0000336D"/>
    <w:rsid w:val="00031989"/>
    <w:rsid w:val="00031F19"/>
    <w:rsid w:val="0005665F"/>
    <w:rsid w:val="000671B4"/>
    <w:rsid w:val="00067941"/>
    <w:rsid w:val="00077DD8"/>
    <w:rsid w:val="000A77A5"/>
    <w:rsid w:val="000B5321"/>
    <w:rsid w:val="001175C7"/>
    <w:rsid w:val="00125EF8"/>
    <w:rsid w:val="00131046"/>
    <w:rsid w:val="00180AF1"/>
    <w:rsid w:val="00184903"/>
    <w:rsid w:val="001922A5"/>
    <w:rsid w:val="001B7DEF"/>
    <w:rsid w:val="001C369C"/>
    <w:rsid w:val="001F590D"/>
    <w:rsid w:val="00202519"/>
    <w:rsid w:val="00217EA1"/>
    <w:rsid w:val="00223D2D"/>
    <w:rsid w:val="00230790"/>
    <w:rsid w:val="0026636A"/>
    <w:rsid w:val="002A33A6"/>
    <w:rsid w:val="002D7EBE"/>
    <w:rsid w:val="002F4894"/>
    <w:rsid w:val="00372A20"/>
    <w:rsid w:val="003819AD"/>
    <w:rsid w:val="00385FED"/>
    <w:rsid w:val="003C3109"/>
    <w:rsid w:val="00442F1D"/>
    <w:rsid w:val="0044606B"/>
    <w:rsid w:val="004A6650"/>
    <w:rsid w:val="004A7917"/>
    <w:rsid w:val="004B1A7B"/>
    <w:rsid w:val="0056318A"/>
    <w:rsid w:val="005810B3"/>
    <w:rsid w:val="00581BDE"/>
    <w:rsid w:val="00597250"/>
    <w:rsid w:val="005B01A4"/>
    <w:rsid w:val="005B4EED"/>
    <w:rsid w:val="006057AA"/>
    <w:rsid w:val="00606913"/>
    <w:rsid w:val="00626378"/>
    <w:rsid w:val="006610F7"/>
    <w:rsid w:val="00667DC3"/>
    <w:rsid w:val="0068042E"/>
    <w:rsid w:val="006B2116"/>
    <w:rsid w:val="006D6E19"/>
    <w:rsid w:val="006E49AB"/>
    <w:rsid w:val="00704048"/>
    <w:rsid w:val="007121C5"/>
    <w:rsid w:val="0071643C"/>
    <w:rsid w:val="0074335C"/>
    <w:rsid w:val="00745CA9"/>
    <w:rsid w:val="00761B40"/>
    <w:rsid w:val="00790F6E"/>
    <w:rsid w:val="007E24C1"/>
    <w:rsid w:val="0081471E"/>
    <w:rsid w:val="00823117"/>
    <w:rsid w:val="00824D9B"/>
    <w:rsid w:val="00837E31"/>
    <w:rsid w:val="00856865"/>
    <w:rsid w:val="00857A76"/>
    <w:rsid w:val="0086635B"/>
    <w:rsid w:val="008E0D9D"/>
    <w:rsid w:val="0091332E"/>
    <w:rsid w:val="00941DB4"/>
    <w:rsid w:val="00970016"/>
    <w:rsid w:val="009708D6"/>
    <w:rsid w:val="00985DB3"/>
    <w:rsid w:val="009951A9"/>
    <w:rsid w:val="0099664F"/>
    <w:rsid w:val="009E53E8"/>
    <w:rsid w:val="009E5BC0"/>
    <w:rsid w:val="00A21FA7"/>
    <w:rsid w:val="00A54E19"/>
    <w:rsid w:val="00A55182"/>
    <w:rsid w:val="00AA0458"/>
    <w:rsid w:val="00AA5020"/>
    <w:rsid w:val="00AA6D06"/>
    <w:rsid w:val="00B07EFD"/>
    <w:rsid w:val="00B1327A"/>
    <w:rsid w:val="00B31F2E"/>
    <w:rsid w:val="00B36290"/>
    <w:rsid w:val="00B613AD"/>
    <w:rsid w:val="00BA46A2"/>
    <w:rsid w:val="00BF1DD8"/>
    <w:rsid w:val="00C310D9"/>
    <w:rsid w:val="00C33E92"/>
    <w:rsid w:val="00C50EB5"/>
    <w:rsid w:val="00C55D04"/>
    <w:rsid w:val="00C932D0"/>
    <w:rsid w:val="00CA0194"/>
    <w:rsid w:val="00CD511A"/>
    <w:rsid w:val="00CE3E35"/>
    <w:rsid w:val="00D01D94"/>
    <w:rsid w:val="00D13AFD"/>
    <w:rsid w:val="00D306BD"/>
    <w:rsid w:val="00D42428"/>
    <w:rsid w:val="00D5239E"/>
    <w:rsid w:val="00D533A7"/>
    <w:rsid w:val="00D533FB"/>
    <w:rsid w:val="00D67AB0"/>
    <w:rsid w:val="00D932A0"/>
    <w:rsid w:val="00DC4A29"/>
    <w:rsid w:val="00DF27F7"/>
    <w:rsid w:val="00E15407"/>
    <w:rsid w:val="00E345A5"/>
    <w:rsid w:val="00E73E63"/>
    <w:rsid w:val="00E8773C"/>
    <w:rsid w:val="00E9367E"/>
    <w:rsid w:val="00EA45E7"/>
    <w:rsid w:val="00EA4F34"/>
    <w:rsid w:val="00EB4A89"/>
    <w:rsid w:val="00EC212F"/>
    <w:rsid w:val="00EF14AF"/>
    <w:rsid w:val="00EF3723"/>
    <w:rsid w:val="00F06063"/>
    <w:rsid w:val="00F16777"/>
    <w:rsid w:val="00F41EFC"/>
    <w:rsid w:val="00F54DF6"/>
    <w:rsid w:val="00F60ADA"/>
    <w:rsid w:val="00F72871"/>
    <w:rsid w:val="00FA4E93"/>
    <w:rsid w:val="00FD52B4"/>
    <w:rsid w:val="00FD53D3"/>
    <w:rsid w:val="00FE1998"/>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613AD"/>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FD53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3"/>
    </w:pPr>
    <w:rPr>
      <w:rFonts w:ascii="Times New Roman" w:eastAsia="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C1"/>
  </w:style>
  <w:style w:type="paragraph" w:styleId="Footer">
    <w:name w:val="footer"/>
    <w:basedOn w:val="Normal"/>
    <w:link w:val="FooterChar"/>
    <w:uiPriority w:val="99"/>
    <w:unhideWhenUsed/>
    <w:rsid w:val="007E2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4C1"/>
  </w:style>
  <w:style w:type="paragraph" w:styleId="BalloonText">
    <w:name w:val="Balloon Text"/>
    <w:basedOn w:val="Normal"/>
    <w:link w:val="BalloonTextChar"/>
    <w:uiPriority w:val="99"/>
    <w:semiHidden/>
    <w:unhideWhenUsed/>
    <w:rsid w:val="007E24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4C1"/>
    <w:rPr>
      <w:rFonts w:ascii="Tahoma" w:hAnsi="Tahoma" w:cs="Tahoma"/>
      <w:sz w:val="16"/>
      <w:szCs w:val="16"/>
    </w:rPr>
  </w:style>
  <w:style w:type="table" w:styleId="TableGrid">
    <w:name w:val="Table Grid"/>
    <w:basedOn w:val="TableNormal"/>
    <w:uiPriority w:val="59"/>
    <w:rsid w:val="007E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4C1"/>
    <w:pPr>
      <w:spacing w:after="0" w:line="240" w:lineRule="auto"/>
    </w:pPr>
    <w:rPr>
      <w:rFonts w:ascii="Arial Narrow" w:eastAsia="Times New Roman" w:hAnsi="Arial Narrow" w:cs="Arial Narrow"/>
      <w:sz w:val="24"/>
      <w:szCs w:val="24"/>
    </w:rPr>
  </w:style>
  <w:style w:type="character" w:customStyle="1" w:styleId="BodyText2Char">
    <w:name w:val="Body Text 2 Char"/>
    <w:link w:val="BodyText2"/>
    <w:uiPriority w:val="99"/>
    <w:rsid w:val="007E24C1"/>
    <w:rPr>
      <w:rFonts w:ascii="Arial Narrow" w:eastAsia="Times New Roman" w:hAnsi="Arial Narrow" w:cs="Arial Narrow"/>
      <w:sz w:val="24"/>
      <w:szCs w:val="24"/>
    </w:rPr>
  </w:style>
  <w:style w:type="paragraph" w:styleId="ListParagraph">
    <w:name w:val="List Paragraph"/>
    <w:basedOn w:val="Normal"/>
    <w:uiPriority w:val="34"/>
    <w:qFormat/>
    <w:rsid w:val="007E24C1"/>
    <w:pPr>
      <w:ind w:left="720"/>
      <w:contextualSpacing/>
    </w:pPr>
  </w:style>
  <w:style w:type="paragraph" w:styleId="BodyText">
    <w:name w:val="Body Text"/>
    <w:basedOn w:val="Normal"/>
    <w:link w:val="BodyTextChar"/>
    <w:uiPriority w:val="99"/>
    <w:semiHidden/>
    <w:unhideWhenUsed/>
    <w:rsid w:val="007E24C1"/>
    <w:pPr>
      <w:spacing w:after="120"/>
    </w:pPr>
  </w:style>
  <w:style w:type="character" w:customStyle="1" w:styleId="BodyTextChar">
    <w:name w:val="Body Text Char"/>
    <w:basedOn w:val="DefaultParagraphFont"/>
    <w:link w:val="BodyText"/>
    <w:uiPriority w:val="99"/>
    <w:semiHidden/>
    <w:rsid w:val="007E24C1"/>
  </w:style>
  <w:style w:type="character" w:customStyle="1" w:styleId="Heading4Char">
    <w:name w:val="Heading 4 Char"/>
    <w:link w:val="Heading4"/>
    <w:uiPriority w:val="99"/>
    <w:rsid w:val="00FD53D3"/>
    <w:rPr>
      <w:rFonts w:ascii="Times New Roman" w:eastAsia="Times New Roman" w:hAnsi="Times New Roman" w:cs="Times New Roman"/>
      <w:b/>
      <w:bCs/>
      <w:color w:val="000000"/>
      <w:sz w:val="24"/>
      <w:szCs w:val="24"/>
    </w:rPr>
  </w:style>
  <w:style w:type="character" w:styleId="CommentReference">
    <w:name w:val="annotation reference"/>
    <w:uiPriority w:val="99"/>
    <w:semiHidden/>
    <w:unhideWhenUsed/>
    <w:rsid w:val="002D7EBE"/>
    <w:rPr>
      <w:sz w:val="16"/>
      <w:szCs w:val="16"/>
    </w:rPr>
  </w:style>
  <w:style w:type="paragraph" w:styleId="CommentText">
    <w:name w:val="annotation text"/>
    <w:basedOn w:val="Normal"/>
    <w:link w:val="CommentTextChar"/>
    <w:uiPriority w:val="99"/>
    <w:semiHidden/>
    <w:unhideWhenUsed/>
    <w:rsid w:val="002D7EBE"/>
    <w:pPr>
      <w:spacing w:line="240" w:lineRule="auto"/>
    </w:pPr>
    <w:rPr>
      <w:sz w:val="20"/>
      <w:szCs w:val="20"/>
    </w:rPr>
  </w:style>
  <w:style w:type="character" w:customStyle="1" w:styleId="CommentTextChar">
    <w:name w:val="Comment Text Char"/>
    <w:link w:val="CommentText"/>
    <w:uiPriority w:val="99"/>
    <w:semiHidden/>
    <w:rsid w:val="002D7EBE"/>
    <w:rPr>
      <w:sz w:val="20"/>
      <w:szCs w:val="20"/>
    </w:rPr>
  </w:style>
  <w:style w:type="paragraph" w:styleId="CommentSubject">
    <w:name w:val="annotation subject"/>
    <w:basedOn w:val="CommentText"/>
    <w:next w:val="CommentText"/>
    <w:link w:val="CommentSubjectChar"/>
    <w:uiPriority w:val="99"/>
    <w:semiHidden/>
    <w:unhideWhenUsed/>
    <w:rsid w:val="002D7EBE"/>
    <w:rPr>
      <w:b/>
      <w:bCs/>
    </w:rPr>
  </w:style>
  <w:style w:type="character" w:customStyle="1" w:styleId="CommentSubjectChar">
    <w:name w:val="Comment Subject Char"/>
    <w:link w:val="CommentSubject"/>
    <w:uiPriority w:val="99"/>
    <w:semiHidden/>
    <w:rsid w:val="002D7EBE"/>
    <w:rPr>
      <w:b/>
      <w:bCs/>
      <w:sz w:val="20"/>
      <w:szCs w:val="20"/>
    </w:rPr>
  </w:style>
  <w:style w:type="character" w:styleId="PlaceholderText">
    <w:name w:val="Placeholder Text"/>
    <w:uiPriority w:val="99"/>
    <w:semiHidden/>
    <w:rsid w:val="003C3109"/>
    <w:rPr>
      <w:color w:val="808080"/>
    </w:rPr>
  </w:style>
  <w:style w:type="character" w:styleId="Emphasis">
    <w:name w:val="Emphasis"/>
    <w:uiPriority w:val="20"/>
    <w:qFormat/>
    <w:rsid w:val="00B613AD"/>
    <w:rPr>
      <w:i/>
      <w:iCs/>
    </w:rPr>
  </w:style>
  <w:style w:type="character" w:customStyle="1" w:styleId="Heading1Char">
    <w:name w:val="Heading 1 Char"/>
    <w:link w:val="Heading1"/>
    <w:uiPriority w:val="9"/>
    <w:rsid w:val="00B613A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F7FE-8D6D-4459-9153-F0B86640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Pregnant and New Mothers</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and New Mothers</dc:title>
  <dc:subject>Risk Assessment</dc:subject>
  <dc:creator>Assessment date:</dc:creator>
  <cp:lastModifiedBy>User</cp:lastModifiedBy>
  <cp:revision>15</cp:revision>
  <dcterms:created xsi:type="dcterms:W3CDTF">2023-03-02T12:00:00Z</dcterms:created>
  <dcterms:modified xsi:type="dcterms:W3CDTF">2023-05-23T14:57:00Z</dcterms:modified>
</cp:coreProperties>
</file>